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9559B" w14:textId="34F67067" w:rsidR="00493731" w:rsidRDefault="00D67453">
      <w:pPr>
        <w:tabs>
          <w:tab w:val="left" w:pos="708"/>
        </w:tabs>
        <w:spacing w:after="120" w:line="240" w:lineRule="auto"/>
        <w:jc w:val="center"/>
        <w:outlineLvl w:val="0"/>
        <w:rPr>
          <w:rFonts w:eastAsia="Times New Roman" w:cstheme="minorHAnsi"/>
          <w:b/>
          <w:bCs/>
          <w:caps/>
          <w:color w:val="00000A"/>
          <w:lang w:eastAsia="ja-JP"/>
        </w:rPr>
      </w:pPr>
      <w:r>
        <w:rPr>
          <w:rFonts w:eastAsia="Times New Roman" w:cstheme="minorHAnsi"/>
          <w:b/>
          <w:bCs/>
          <w:caps/>
          <w:color w:val="00000A"/>
          <w:lang w:eastAsia="ja-JP"/>
        </w:rPr>
        <w:t>ANNEXE [</w:t>
      </w:r>
      <w:r>
        <w:rPr>
          <w:rFonts w:eastAsia="Times New Roman" w:cstheme="minorHAnsi"/>
          <w:b/>
          <w:bCs/>
          <w:caps/>
          <w:color w:val="00000A"/>
          <w:highlight w:val="yellow"/>
          <w:lang w:eastAsia="ja-JP"/>
        </w:rPr>
        <w:t>n°</w:t>
      </w:r>
      <w:r w:rsidR="007D0EF4">
        <w:rPr>
          <w:rFonts w:eastAsia="Times New Roman" w:cstheme="minorHAnsi"/>
          <w:b/>
          <w:bCs/>
          <w:caps/>
          <w:color w:val="00000A"/>
          <w:lang w:eastAsia="ja-JP"/>
        </w:rPr>
        <w:t>1</w:t>
      </w:r>
      <w:r>
        <w:rPr>
          <w:rFonts w:eastAsia="Times New Roman" w:cstheme="minorHAnsi"/>
          <w:b/>
          <w:bCs/>
          <w:caps/>
          <w:color w:val="00000A"/>
          <w:lang w:eastAsia="ja-JP"/>
        </w:rPr>
        <w:t>] - Protection des données personnelles</w:t>
      </w:r>
    </w:p>
    <w:p w14:paraId="70B5CCAF" w14:textId="77777777" w:rsidR="00493731" w:rsidRDefault="00493731">
      <w:pPr>
        <w:spacing w:after="0" w:line="240" w:lineRule="auto"/>
        <w:rPr>
          <w:rFonts w:eastAsia="Source Han Sans CN Regular" w:cstheme="minorHAnsi"/>
          <w:color w:val="00000A"/>
          <w:lang w:eastAsia="ja-JP"/>
        </w:rPr>
      </w:pPr>
    </w:p>
    <w:p w14:paraId="097A4A51" w14:textId="77777777" w:rsidR="00493731" w:rsidRDefault="00493731">
      <w:pPr>
        <w:spacing w:after="0" w:line="240" w:lineRule="auto"/>
        <w:rPr>
          <w:rFonts w:eastAsia="Source Han Sans CN Regular" w:cstheme="minorHAnsi"/>
          <w:color w:val="00000A"/>
          <w:lang w:eastAsia="ja-JP"/>
        </w:rPr>
      </w:pPr>
    </w:p>
    <w:p w14:paraId="3381B8E7" w14:textId="77777777" w:rsidR="00493731" w:rsidRDefault="00493731">
      <w:pPr>
        <w:spacing w:after="360" w:line="240" w:lineRule="auto"/>
        <w:jc w:val="both"/>
        <w:rPr>
          <w:rFonts w:eastAsia="Source Han Sans CN Regular" w:cstheme="minorHAnsi"/>
          <w:color w:val="00000A"/>
          <w:spacing w:val="-2"/>
          <w:lang w:eastAsia="zh-CN" w:bidi="hi-IN"/>
        </w:rPr>
      </w:pPr>
    </w:p>
    <w:p w14:paraId="129F4798" w14:textId="77777777" w:rsidR="00493731" w:rsidRDefault="00D67453">
      <w:pPr>
        <w:numPr>
          <w:ilvl w:val="0"/>
          <w:numId w:val="4"/>
        </w:numPr>
        <w:spacing w:after="360" w:line="276" w:lineRule="auto"/>
        <w:contextualSpacing/>
        <w:jc w:val="both"/>
        <w:rPr>
          <w:rFonts w:cstheme="minorHAnsi"/>
          <w:b/>
          <w:color w:val="00000A"/>
          <w:spacing w:val="-2"/>
          <w:u w:val="single"/>
          <w:lang w:bidi="hi-IN"/>
        </w:rPr>
      </w:pPr>
      <w:r>
        <w:rPr>
          <w:rFonts w:cstheme="minorHAnsi"/>
          <w:b/>
          <w:color w:val="00000A"/>
          <w:spacing w:val="-2"/>
          <w:u w:val="single"/>
          <w:lang w:bidi="hi-IN"/>
        </w:rPr>
        <w:t>Définitions :</w:t>
      </w:r>
    </w:p>
    <w:p w14:paraId="038A4540" w14:textId="5C78903E" w:rsidR="00493731" w:rsidRDefault="00D67453" w:rsidP="0066279E">
      <w:pPr>
        <w:spacing w:after="360" w:line="240" w:lineRule="auto"/>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Les terme</w:t>
      </w:r>
      <w:r w:rsidR="0066279E">
        <w:rPr>
          <w:rFonts w:eastAsia="Source Han Sans CN Regular" w:cstheme="minorHAnsi"/>
          <w:color w:val="00000A"/>
          <w:spacing w:val="-2"/>
          <w:lang w:eastAsia="zh-CN" w:bidi="hi-IN"/>
        </w:rPr>
        <w:t>s mentionnés</w:t>
      </w:r>
      <w:r w:rsidR="0066279E" w:rsidRPr="0066279E">
        <w:rPr>
          <w:rFonts w:eastAsia="Source Han Sans CN Regular" w:cstheme="minorHAnsi"/>
          <w:color w:val="00000A"/>
          <w:spacing w:val="-2"/>
          <w:lang w:eastAsia="zh-CN" w:bidi="hi-IN"/>
        </w:rPr>
        <w:t xml:space="preserve"> ci-dessous, lorsqu’ils débuteront par une majuscule, ont la signification suivante :</w:t>
      </w:r>
    </w:p>
    <w:p w14:paraId="6A8F501C"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Responsable de Traitement »</w:t>
      </w:r>
      <w:r>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Pour le présent marché, le responsable de traitement au sens du RGPD est Inria.</w:t>
      </w:r>
    </w:p>
    <w:p w14:paraId="1701344A"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Titulaire »</w:t>
      </w:r>
      <w:r>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compte, sur instruction et sous l’autorité d’Inria.</w:t>
      </w:r>
    </w:p>
    <w:p w14:paraId="243FC6DD"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Destinataire</w:t>
      </w:r>
      <w:r>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3DBCC6CE"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Données Personnelles </w:t>
      </w:r>
      <w:r>
        <w:rPr>
          <w:rFonts w:eastAsia="Source Han Sans CN Regular" w:cstheme="minorHAnsi"/>
          <w:color w:val="00000A"/>
          <w:spacing w:val="-2"/>
          <w:lang w:eastAsia="zh-CN" w:bidi="hi-IN"/>
        </w:rPr>
        <w:t xml:space="preserve">» </w:t>
      </w:r>
      <w:r>
        <w:rPr>
          <w:rFonts w:cstheme="minorHAnsi"/>
          <w:spacing w:val="-2"/>
        </w:rPr>
        <w:t>ou « </w:t>
      </w:r>
      <w:r>
        <w:rPr>
          <w:rFonts w:cstheme="minorHAnsi"/>
          <w:b/>
          <w:spacing w:val="-2"/>
        </w:rPr>
        <w:t>Données à caractère personnel</w:t>
      </w:r>
      <w:r>
        <w:rPr>
          <w:rFonts w:cstheme="minorHAnsi"/>
          <w:spacing w:val="-2"/>
        </w:rPr>
        <w:t> </w:t>
      </w:r>
      <w:proofErr w:type="gramStart"/>
      <w:r>
        <w:rPr>
          <w:rFonts w:cstheme="minorHAnsi"/>
          <w:spacing w:val="-2"/>
        </w:rPr>
        <w:t>»</w:t>
      </w:r>
      <w:r>
        <w:rPr>
          <w:rFonts w:eastAsia="Source Han Sans CN Regular" w:cstheme="minorHAnsi"/>
          <w:color w:val="00000A"/>
          <w:spacing w:val="-2"/>
          <w:lang w:eastAsia="zh-CN" w:bidi="hi-IN"/>
        </w:rPr>
        <w:t>:</w:t>
      </w:r>
      <w:proofErr w:type="gramEnd"/>
      <w:r>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0E23A15C"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Finalité(s)</w:t>
      </w:r>
      <w:r>
        <w:rPr>
          <w:rFonts w:eastAsia="Source Han Sans CN Regular" w:cstheme="minorHAnsi"/>
          <w:color w:val="00000A"/>
          <w:spacing w:val="-2"/>
          <w:lang w:eastAsia="zh-CN" w:bidi="hi-IN"/>
        </w:rPr>
        <w:t xml:space="preserve"> » : désigne l’objectif principal d’un traitement de données à caractère personnel ;</w:t>
      </w:r>
    </w:p>
    <w:p w14:paraId="07F1F5B5"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Personne concernée</w:t>
      </w:r>
      <w:r>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686BC577"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Autorité(s) de contrôle</w:t>
      </w:r>
      <w:r>
        <w:rPr>
          <w:rFonts w:eastAsia="Source Han Sans CN Regular" w:cstheme="minorHAnsi"/>
          <w:color w:val="00000A"/>
          <w:spacing w:val="-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 ;</w:t>
      </w:r>
    </w:p>
    <w:p w14:paraId="09836696" w14:textId="77777777" w:rsidR="00493731" w:rsidRDefault="00D67453">
      <w:pPr>
        <w:spacing w:after="360" w:line="240" w:lineRule="auto"/>
        <w:jc w:val="both"/>
        <w:rPr>
          <w:rFonts w:eastAsia="Source Han Sans CN Regular" w:cstheme="minorHAnsi"/>
          <w:color w:val="00000A"/>
          <w:spacing w:val="-2"/>
          <w:lang w:eastAsia="zh-CN" w:bidi="hi-IN"/>
        </w:rPr>
      </w:pPr>
      <w:r>
        <w:rPr>
          <w:rFonts w:cstheme="minorHAnsi"/>
        </w:rPr>
        <w:t>« </w:t>
      </w:r>
      <w:r>
        <w:rPr>
          <w:rFonts w:cstheme="minorHAnsi"/>
          <w:b/>
        </w:rPr>
        <w:t>Analyse d’impact</w:t>
      </w:r>
      <w:r>
        <w:rPr>
          <w:rFonts w:cstheme="minorHAnsi"/>
        </w:rPr>
        <w:t xml:space="preserve">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 ; </w:t>
      </w:r>
    </w:p>
    <w:p w14:paraId="110341BE"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Traitement de données à caractère personnel</w:t>
      </w:r>
      <w:r>
        <w:rPr>
          <w:rFonts w:eastAsia="Source Han Sans CN Regular" w:cstheme="minorHAnsi"/>
          <w:color w:val="00000A"/>
          <w:spacing w:val="-2"/>
          <w:lang w:eastAsia="zh-CN" w:bidi="hi-IN"/>
        </w:rPr>
        <w:t xml:space="preserve"> » </w:t>
      </w:r>
      <w:r>
        <w:rPr>
          <w:rFonts w:cstheme="minorHAnsi"/>
          <w:spacing w:val="-2"/>
        </w:rPr>
        <w:t xml:space="preserve">ou « Traitement » </w:t>
      </w:r>
      <w:r>
        <w:rPr>
          <w:rFonts w:eastAsia="Source Han Sans CN Regular" w:cstheme="minorHAnsi"/>
          <w:color w:val="00000A"/>
          <w:spacing w:val="-2"/>
          <w:lang w:eastAsia="zh-CN" w:bidi="hi-IN"/>
        </w:rPr>
        <w:t xml:space="preserve">: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w:t>
      </w:r>
      <w:r>
        <w:rPr>
          <w:rFonts w:eastAsia="Source Han Sans CN Regular" w:cstheme="minorHAnsi"/>
          <w:color w:val="00000A"/>
          <w:spacing w:val="-2"/>
          <w:lang w:eastAsia="zh-CN" w:bidi="hi-IN"/>
        </w:rPr>
        <w:lastRenderedPageBreak/>
        <w:t>à disposition, le rapprochement ou l’interconnexion, ainsi que le verrouillage, l’effacement ou la destruction ;</w:t>
      </w:r>
    </w:p>
    <w:p w14:paraId="44FDC0CF"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Violation </w:t>
      </w:r>
      <w:r>
        <w:rPr>
          <w:rFonts w:eastAsia="Source Han Sans CN Regular" w:cstheme="minorHAnsi"/>
          <w:color w:val="00000A"/>
          <w:spacing w:val="-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55DA942C" w14:textId="77777777" w:rsidR="00493731" w:rsidRDefault="00D67453">
      <w:pPr>
        <w:spacing w:after="360" w:line="240" w:lineRule="auto"/>
        <w:jc w:val="both"/>
        <w:rPr>
          <w:rFonts w:eastAsia="Source Han Sans CN Regular" w:cstheme="minorHAnsi"/>
          <w:spacing w:val="-2"/>
          <w:lang w:eastAsia="zh-CN" w:bidi="hi-IN"/>
        </w:rPr>
      </w:pPr>
      <w:r>
        <w:rPr>
          <w:rFonts w:eastAsia="Source Han Sans CN Regular" w:cstheme="minorHAnsi"/>
          <w:spacing w:val="-2"/>
          <w:lang w:eastAsia="zh-CN" w:bidi="hi-IN"/>
        </w:rPr>
        <w:t>« </w:t>
      </w:r>
      <w:r>
        <w:rPr>
          <w:rFonts w:eastAsia="Source Han Sans CN Regular" w:cstheme="minorHAnsi"/>
          <w:b/>
          <w:spacing w:val="-2"/>
          <w:lang w:eastAsia="zh-CN" w:bidi="hi-IN"/>
        </w:rPr>
        <w:t xml:space="preserve">Transfert </w:t>
      </w:r>
      <w:r>
        <w:rPr>
          <w:rFonts w:eastAsia="Source Han Sans CN Regular" w:cstheme="minorHAnsi"/>
          <w:spacing w:val="-2"/>
          <w:lang w:eastAsia="zh-CN" w:bidi="hi-IN"/>
        </w:rPr>
        <w:t xml:space="preserve">» : désigne </w:t>
      </w:r>
      <w:r>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3D73470F"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Règlement européen sur la Protection des Données »</w:t>
      </w:r>
      <w:r>
        <w:rPr>
          <w:rFonts w:eastAsia="Source Han Sans CN Regular" w:cstheme="minorHAnsi"/>
          <w:color w:val="00000A"/>
          <w:spacing w:val="-2"/>
          <w:lang w:eastAsia="zh-CN" w:bidi="hi-IN"/>
        </w:rPr>
        <w:t xml:space="preserve"> : désigne le </w:t>
      </w:r>
      <w:r>
        <w:rPr>
          <w:rFonts w:eastAsia="Source Han Sans CN Regular" w:cstheme="minorHAnsi"/>
          <w:color w:val="00000A"/>
          <w:lang w:eastAsia="zh-CN" w:bidi="hi-IN"/>
        </w:rPr>
        <w:t>règlement (UE) 2016/679 du parlement européen et du conseil du 27 avril 2016 applicable à compter du 25 mai 2018 ;</w:t>
      </w:r>
    </w:p>
    <w:p w14:paraId="0A79D395"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Marché »</w:t>
      </w:r>
      <w:r>
        <w:rPr>
          <w:rFonts w:eastAsia="Source Han Sans CN Regular" w:cstheme="minorHAnsi"/>
          <w:color w:val="00000A"/>
          <w:spacing w:val="-2"/>
          <w:lang w:eastAsia="zh-CN" w:bidi="hi-IN"/>
        </w:rPr>
        <w:t> : désigne le marché […].</w:t>
      </w:r>
    </w:p>
    <w:p w14:paraId="7EB6B964"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Délégué</w:t>
      </w:r>
      <w:r>
        <w:rPr>
          <w:rFonts w:eastAsia="Source Han Sans CN Regular" w:cstheme="minorHAnsi"/>
          <w:color w:val="00000A"/>
          <w:spacing w:val="-2"/>
          <w:lang w:eastAsia="zh-CN" w:bidi="hi-IN"/>
        </w:rPr>
        <w:t xml:space="preserve"> » : </w:t>
      </w:r>
      <w:proofErr w:type="gramStart"/>
      <w:r>
        <w:rPr>
          <w:rFonts w:eastAsia="Source Han Sans CN Regular" w:cstheme="minorHAnsi"/>
          <w:color w:val="00000A"/>
          <w:spacing w:val="-2"/>
          <w:lang w:eastAsia="zh-CN" w:bidi="hi-IN"/>
        </w:rPr>
        <w:t>désigne le</w:t>
      </w:r>
      <w:proofErr w:type="gramEnd"/>
      <w:r>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42F32F5C" w14:textId="77777777" w:rsidR="00493731" w:rsidRDefault="00D67453">
      <w:pPr>
        <w:spacing w:after="0" w:line="240" w:lineRule="auto"/>
        <w:rPr>
          <w:rFonts w:eastAsia="Source Han Sans CN Regular" w:cstheme="minorHAnsi"/>
          <w:color w:val="00000A"/>
          <w:lang w:eastAsia="zh-CN" w:bidi="hi-IN"/>
        </w:rPr>
      </w:pPr>
      <w:r>
        <w:rPr>
          <w:rFonts w:eastAsia="Source Han Sans CN Regular" w:cstheme="minorHAnsi"/>
          <w:b/>
          <w:color w:val="00000A"/>
          <w:spacing w:val="-2"/>
          <w:u w:val="single"/>
          <w:lang w:eastAsia="zh-CN" w:bidi="hi-IN"/>
        </w:rPr>
        <w:t>II.</w:t>
      </w:r>
      <w:r>
        <w:rPr>
          <w:rFonts w:eastAsia="Source Han Sans CN Regular" w:cstheme="minorHAnsi"/>
          <w:b/>
          <w:color w:val="00000A"/>
          <w:u w:val="single"/>
          <w:lang w:eastAsia="zh-CN" w:bidi="hi-IN"/>
        </w:rPr>
        <w:t xml:space="preserve"> Objet</w:t>
      </w:r>
    </w:p>
    <w:p w14:paraId="066CA3FB" w14:textId="77777777" w:rsidR="00493731" w:rsidRDefault="00493731">
      <w:pPr>
        <w:spacing w:after="0" w:line="240" w:lineRule="auto"/>
        <w:jc w:val="both"/>
        <w:rPr>
          <w:rFonts w:eastAsia="Source Han Sans CN Regular" w:cstheme="minorHAnsi"/>
          <w:color w:val="00000A"/>
          <w:lang w:eastAsia="zh-CN" w:bidi="hi-IN"/>
        </w:rPr>
      </w:pPr>
    </w:p>
    <w:p w14:paraId="10DB9992" w14:textId="07F649C1"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L’Annexe [</w:t>
      </w:r>
      <w:r>
        <w:rPr>
          <w:rFonts w:eastAsia="Source Han Sans CN Regular" w:cstheme="minorHAnsi"/>
          <w:color w:val="00000A"/>
          <w:highlight w:val="yellow"/>
          <w:lang w:eastAsia="zh-CN" w:bidi="hi-IN"/>
        </w:rPr>
        <w:t>n°</w:t>
      </w:r>
      <w:r w:rsidR="007D0EF4">
        <w:rPr>
          <w:rFonts w:eastAsia="Source Han Sans CN Regular" w:cstheme="minorHAnsi"/>
          <w:color w:val="00000A"/>
          <w:lang w:eastAsia="zh-CN" w:bidi="hi-IN"/>
        </w:rPr>
        <w:t>1 au CCAP du marché 2025-1234</w:t>
      </w:r>
      <w:r>
        <w:rPr>
          <w:rFonts w:eastAsia="Source Han Sans CN Regular" w:cstheme="minorHAnsi"/>
          <w:color w:val="00000A"/>
          <w:lang w:eastAsia="zh-CN" w:bidi="hi-IN"/>
        </w:rPr>
        <w:t>] Protection des Données Personnelles (ci-après « l’Annexe ») a pour objet de définir les conditions dans lesquelles le Titulaire s’engage à effectuer, dans le cadre du Marché auquel elle se rattache, pour le compte, sur instruction et sous l’autorité d’Inria, les opérations de Traitement définies ci-après (en III).</w:t>
      </w:r>
    </w:p>
    <w:p w14:paraId="539F3128" w14:textId="77777777" w:rsidR="00493731" w:rsidRDefault="00493731">
      <w:pPr>
        <w:spacing w:after="0" w:line="240" w:lineRule="auto"/>
        <w:jc w:val="both"/>
        <w:rPr>
          <w:rFonts w:eastAsia="Source Han Sans CN Regular" w:cstheme="minorHAnsi"/>
          <w:color w:val="00000A"/>
          <w:lang w:eastAsia="zh-CN" w:bidi="hi-IN"/>
        </w:rPr>
      </w:pPr>
    </w:p>
    <w:p w14:paraId="1D2DB170" w14:textId="77777777" w:rsidR="00493731" w:rsidRDefault="00D67453">
      <w:pPr>
        <w:spacing w:after="0" w:line="240" w:lineRule="auto"/>
        <w:jc w:val="both"/>
        <w:rPr>
          <w:rFonts w:eastAsia="Source Han Sans CN Regular" w:cstheme="minorHAnsi"/>
          <w:caps/>
          <w:color w:val="00000A"/>
          <w:lang w:eastAsia="zh-CN" w:bidi="hi-IN"/>
        </w:rPr>
      </w:pPr>
      <w:r>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7CFCCA5C" w14:textId="77777777" w:rsidR="00493731" w:rsidRDefault="00493731">
      <w:pPr>
        <w:spacing w:after="0" w:line="240" w:lineRule="auto"/>
        <w:jc w:val="both"/>
        <w:rPr>
          <w:rFonts w:eastAsia="Source Han Sans CN Regular" w:cstheme="minorHAnsi"/>
          <w:color w:val="00000A"/>
          <w:lang w:eastAsia="zh-CN" w:bidi="hi-IN"/>
        </w:rPr>
      </w:pPr>
    </w:p>
    <w:p w14:paraId="08EC1FDD" w14:textId="77777777" w:rsidR="00493731" w:rsidRDefault="00D67453">
      <w:pPr>
        <w:spacing w:after="0" w:line="240" w:lineRule="auto"/>
        <w:jc w:val="both"/>
        <w:rPr>
          <w:rFonts w:eastAsia="Source Han Sans CN Regular" w:cstheme="minorHAnsi"/>
          <w:b/>
          <w:caps/>
          <w:color w:val="00000A"/>
          <w:u w:val="single"/>
          <w:lang w:eastAsia="zh-CN" w:bidi="hi-IN"/>
        </w:rPr>
      </w:pPr>
      <w:r>
        <w:rPr>
          <w:rFonts w:eastAsia="Source Han Sans CN Regular" w:cstheme="minorHAnsi"/>
          <w:b/>
          <w:color w:val="00000A"/>
          <w:u w:val="single"/>
          <w:lang w:eastAsia="zh-CN" w:bidi="hi-IN"/>
        </w:rPr>
        <w:t>III. Description du Traitement faisant l’objet du Marché</w:t>
      </w:r>
    </w:p>
    <w:p w14:paraId="658F1F40" w14:textId="77777777" w:rsidR="00493731" w:rsidRDefault="00493731">
      <w:pPr>
        <w:spacing w:after="0" w:line="240" w:lineRule="auto"/>
        <w:jc w:val="both"/>
        <w:rPr>
          <w:rFonts w:eastAsia="Source Han Sans CN Regular" w:cstheme="minorHAnsi"/>
          <w:b/>
          <w:caps/>
          <w:color w:val="00000A"/>
          <w:lang w:eastAsia="zh-CN" w:bidi="hi-IN"/>
        </w:rPr>
      </w:pPr>
    </w:p>
    <w:p w14:paraId="507EB9AC" w14:textId="2CF0FFAE" w:rsidR="00493731" w:rsidRDefault="00D67453" w:rsidP="007D0EF4">
      <w:pPr>
        <w:jc w:val="both"/>
        <w:rPr>
          <w:rFonts w:eastAsia="Source Han Sans CN Regular" w:cstheme="minorHAnsi"/>
          <w:b/>
          <w:color w:val="00000A"/>
          <w:lang w:eastAsia="zh-CN" w:bidi="hi-IN"/>
        </w:rPr>
      </w:pPr>
      <w:r>
        <w:rPr>
          <w:rFonts w:eastAsia="Source Han Sans CN Regular" w:cstheme="minorHAnsi"/>
          <w:color w:val="00000A"/>
          <w:lang w:eastAsia="zh-CN" w:bidi="hi-IN"/>
        </w:rPr>
        <w:t>Le Titulaire est autorisé à traiter pour le compte d’Inria et d’après ses instructions, les Données Personnelles nécessaires pour fournir le ou les services suivants</w:t>
      </w:r>
      <w:r w:rsidR="00E83D98">
        <w:rPr>
          <w:rFonts w:eastAsia="Source Han Sans CN Regular" w:cstheme="minorHAnsi"/>
          <w:color w:val="00000A"/>
          <w:lang w:eastAsia="zh-CN" w:bidi="hi-IN"/>
        </w:rPr>
        <w:t xml:space="preserve"> : l’Organisation</w:t>
      </w:r>
      <w:r w:rsidR="007D0EF4" w:rsidRPr="007D0EF4">
        <w:rPr>
          <w:rFonts w:eastAsia="Source Han Sans CN Regular" w:cstheme="minorHAnsi"/>
          <w:color w:val="00000A"/>
          <w:lang w:eastAsia="zh-CN" w:bidi="hi-IN"/>
        </w:rPr>
        <w:t xml:space="preserve"> et</w:t>
      </w:r>
      <w:r w:rsidR="007D0EF4">
        <w:rPr>
          <w:rFonts w:eastAsia="Source Han Sans CN Regular" w:cstheme="minorHAnsi"/>
          <w:color w:val="00000A"/>
          <w:lang w:eastAsia="zh-CN" w:bidi="hi-IN"/>
        </w:rPr>
        <w:t xml:space="preserve"> la</w:t>
      </w:r>
      <w:r w:rsidR="007D0EF4" w:rsidRPr="007D0EF4">
        <w:rPr>
          <w:rFonts w:eastAsia="Source Han Sans CN Regular" w:cstheme="minorHAnsi"/>
          <w:color w:val="00000A"/>
          <w:lang w:eastAsia="zh-CN" w:bidi="hi-IN"/>
        </w:rPr>
        <w:t xml:space="preserve"> prise en charge de</w:t>
      </w:r>
      <w:r w:rsidR="007D0EF4">
        <w:rPr>
          <w:rFonts w:eastAsia="Source Han Sans CN Regular" w:cstheme="minorHAnsi"/>
          <w:color w:val="00000A"/>
          <w:lang w:eastAsia="zh-CN" w:bidi="hi-IN"/>
        </w:rPr>
        <w:t xml:space="preserve"> </w:t>
      </w:r>
      <w:r w:rsidR="007D0EF4" w:rsidRPr="007D0EF4">
        <w:rPr>
          <w:rFonts w:eastAsia="Source Han Sans CN Regular" w:cstheme="minorHAnsi"/>
          <w:color w:val="00000A"/>
          <w:lang w:eastAsia="zh-CN" w:bidi="hi-IN"/>
        </w:rPr>
        <w:t>l’accueil des scientifiques étrangers recrutés dans les projets du Centres Inria de l’Université Grenoble Alpes</w:t>
      </w:r>
    </w:p>
    <w:p w14:paraId="28A5D7CC" w14:textId="636B881D" w:rsidR="00493731" w:rsidRPr="00CC1300" w:rsidRDefault="00D6745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lang w:eastAsia="zh-CN" w:bidi="hi-IN"/>
        </w:rPr>
        <w:t>La nature des opérations réalisées sur les Données Personnelles</w:t>
      </w:r>
      <w:r w:rsidR="00B37FF3" w:rsidRPr="00CC1300">
        <w:rPr>
          <w:rFonts w:eastAsia="Source Han Sans CN Regular" w:cstheme="minorHAnsi"/>
          <w:color w:val="00000A"/>
          <w:lang w:eastAsia="zh-CN" w:bidi="hi-IN"/>
        </w:rPr>
        <w:t xml:space="preserve"> </w:t>
      </w:r>
      <w:proofErr w:type="gramStart"/>
      <w:r w:rsidR="00B37FF3" w:rsidRPr="00CC1300">
        <w:rPr>
          <w:rFonts w:eastAsia="Source Han Sans CN Regular" w:cstheme="minorHAnsi"/>
          <w:color w:val="00000A"/>
          <w:lang w:eastAsia="zh-CN" w:bidi="hi-IN"/>
        </w:rPr>
        <w:t>sont</w:t>
      </w:r>
      <w:proofErr w:type="gramEnd"/>
      <w:r w:rsidR="00B37FF3" w:rsidRPr="00CC1300">
        <w:rPr>
          <w:rFonts w:eastAsia="Source Han Sans CN Regular" w:cstheme="minorHAnsi"/>
          <w:color w:val="00000A"/>
          <w:lang w:eastAsia="zh-CN" w:bidi="hi-IN"/>
        </w:rPr>
        <w:t> :</w:t>
      </w:r>
    </w:p>
    <w:p w14:paraId="2F519F2C" w14:textId="29EC7DE1" w:rsidR="00B37FF3" w:rsidRPr="00CC1300" w:rsidRDefault="00B37FF3" w:rsidP="00B37FF3">
      <w:pPr>
        <w:pStyle w:val="Paragraphedeliste"/>
        <w:numPr>
          <w:ilvl w:val="0"/>
          <w:numId w:val="10"/>
        </w:numPr>
        <w:spacing w:after="0" w:line="240" w:lineRule="auto"/>
        <w:jc w:val="both"/>
        <w:rPr>
          <w:rFonts w:eastAsia="Source Han Sans CN Regular" w:cstheme="minorHAnsi"/>
          <w:lang w:eastAsia="zh-CN"/>
        </w:rPr>
      </w:pPr>
      <w:r w:rsidRPr="00CC1300">
        <w:t>La collecte, l’enregistrement, la structuration, la conservation, la consultation, l’utilisation, la transmission des données effectuées dans le cadre de la gestion administrative, logistique, sociale et contractuelle de l’accueil des scientifiques étrangers.</w:t>
      </w:r>
    </w:p>
    <w:p w14:paraId="7D547E8E" w14:textId="77777777" w:rsidR="00493731" w:rsidRPr="00CC1300" w:rsidRDefault="00493731">
      <w:pPr>
        <w:spacing w:after="0" w:line="240" w:lineRule="auto"/>
        <w:jc w:val="both"/>
        <w:rPr>
          <w:rFonts w:eastAsia="Source Han Sans CN Regular" w:cstheme="minorHAnsi"/>
          <w:color w:val="00000A"/>
          <w:lang w:eastAsia="zh-CN" w:bidi="hi-IN"/>
        </w:rPr>
      </w:pPr>
    </w:p>
    <w:p w14:paraId="1275CBD3" w14:textId="5AB996FF" w:rsidR="00B37FF3" w:rsidRPr="00CC1300" w:rsidRDefault="00D67453" w:rsidP="00B37FF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lang w:eastAsia="zh-CN" w:bidi="hi-IN"/>
        </w:rPr>
        <w:t>L</w:t>
      </w:r>
      <w:r w:rsidR="0000727B" w:rsidRPr="00CC1300">
        <w:rPr>
          <w:rFonts w:eastAsia="Source Han Sans CN Regular" w:cstheme="minorHAnsi"/>
          <w:color w:val="00000A"/>
          <w:lang w:eastAsia="zh-CN" w:bidi="hi-IN"/>
        </w:rPr>
        <w:t>es</w:t>
      </w:r>
      <w:r w:rsidRPr="00CC1300">
        <w:rPr>
          <w:rFonts w:eastAsia="Source Han Sans CN Regular" w:cstheme="minorHAnsi"/>
          <w:color w:val="00000A"/>
          <w:lang w:eastAsia="zh-CN" w:bidi="hi-IN"/>
        </w:rPr>
        <w:t xml:space="preserve"> </w:t>
      </w:r>
      <w:r w:rsidR="0000727B" w:rsidRPr="00CC1300">
        <w:rPr>
          <w:rFonts w:eastAsia="Source Han Sans CN Regular" w:cstheme="minorHAnsi"/>
          <w:color w:val="00000A"/>
          <w:lang w:eastAsia="zh-CN" w:bidi="hi-IN"/>
        </w:rPr>
        <w:t>f</w:t>
      </w:r>
      <w:r w:rsidRPr="00CC1300">
        <w:rPr>
          <w:rFonts w:eastAsia="Source Han Sans CN Regular" w:cstheme="minorHAnsi"/>
          <w:color w:val="00000A"/>
          <w:lang w:eastAsia="zh-CN" w:bidi="hi-IN"/>
        </w:rPr>
        <w:t>inalité</w:t>
      </w:r>
      <w:r w:rsidR="0000727B" w:rsidRPr="00CC1300">
        <w:rPr>
          <w:rFonts w:eastAsia="Source Han Sans CN Regular" w:cstheme="minorHAnsi"/>
          <w:color w:val="00000A"/>
          <w:lang w:eastAsia="zh-CN" w:bidi="hi-IN"/>
        </w:rPr>
        <w:t>s</w:t>
      </w:r>
      <w:r w:rsidRPr="00CC1300">
        <w:rPr>
          <w:rFonts w:eastAsia="Source Han Sans CN Regular" w:cstheme="minorHAnsi"/>
          <w:color w:val="00000A"/>
          <w:lang w:eastAsia="zh-CN" w:bidi="hi-IN"/>
        </w:rPr>
        <w:t xml:space="preserve"> du Traitement </w:t>
      </w:r>
      <w:r w:rsidR="00B37FF3" w:rsidRPr="00CC1300">
        <w:rPr>
          <w:rFonts w:eastAsia="Source Han Sans CN Regular" w:cstheme="minorHAnsi"/>
          <w:color w:val="00000A"/>
          <w:lang w:eastAsia="zh-CN" w:bidi="hi-IN"/>
        </w:rPr>
        <w:t>sont les suivantes :</w:t>
      </w:r>
    </w:p>
    <w:p w14:paraId="32A7717F" w14:textId="705FD6A6" w:rsidR="00B37FF3" w:rsidRPr="00CC1300" w:rsidRDefault="00B37FF3" w:rsidP="00B37FF3">
      <w:pPr>
        <w:pStyle w:val="Paragraphedeliste"/>
        <w:numPr>
          <w:ilvl w:val="0"/>
          <w:numId w:val="9"/>
        </w:numPr>
        <w:spacing w:after="0" w:line="240" w:lineRule="auto"/>
        <w:jc w:val="both"/>
        <w:rPr>
          <w:rFonts w:eastAsia="Source Han Sans CN Regular" w:cstheme="minorHAnsi"/>
          <w:lang w:eastAsia="zh-CN"/>
        </w:rPr>
      </w:pPr>
      <w:r w:rsidRPr="00CC1300">
        <w:rPr>
          <w:rFonts w:eastAsia="Source Han Sans CN Regular" w:cstheme="minorHAnsi"/>
          <w:lang w:eastAsia="zh-CN"/>
        </w:rPr>
        <w:t>Préparation et gestion administrative du séjour : accueil et logement</w:t>
      </w:r>
    </w:p>
    <w:p w14:paraId="5CB9DC78" w14:textId="29606ACC" w:rsidR="00B37FF3" w:rsidRPr="00CC1300" w:rsidRDefault="00B37FF3" w:rsidP="00B37FF3">
      <w:pPr>
        <w:pStyle w:val="Paragraphedeliste"/>
        <w:numPr>
          <w:ilvl w:val="0"/>
          <w:numId w:val="9"/>
        </w:numPr>
        <w:spacing w:after="0" w:line="240" w:lineRule="auto"/>
        <w:jc w:val="both"/>
        <w:rPr>
          <w:rFonts w:eastAsia="Source Han Sans CN Regular" w:cstheme="minorHAnsi"/>
          <w:lang w:eastAsia="zh-CN"/>
        </w:rPr>
      </w:pPr>
      <w:r w:rsidRPr="00CC1300">
        <w:rPr>
          <w:rFonts w:eastAsia="Source Han Sans CN Regular" w:cstheme="minorHAnsi"/>
          <w:lang w:eastAsia="zh-CN"/>
        </w:rPr>
        <w:t>Aide à l’installation et à l’intégration (logement, transport, accompagnement familial)</w:t>
      </w:r>
    </w:p>
    <w:p w14:paraId="72EDDD03" w14:textId="65263BBA" w:rsidR="00B37FF3" w:rsidRPr="00CC1300" w:rsidRDefault="00B37FF3" w:rsidP="00B37FF3">
      <w:pPr>
        <w:pStyle w:val="Paragraphedeliste"/>
        <w:numPr>
          <w:ilvl w:val="0"/>
          <w:numId w:val="9"/>
        </w:numPr>
        <w:spacing w:after="0" w:line="240" w:lineRule="auto"/>
        <w:jc w:val="both"/>
        <w:rPr>
          <w:rFonts w:eastAsia="Source Han Sans CN Regular" w:cstheme="minorHAnsi"/>
          <w:lang w:eastAsia="zh-CN"/>
        </w:rPr>
      </w:pPr>
      <w:r w:rsidRPr="00CC1300">
        <w:rPr>
          <w:rFonts w:eastAsia="Source Han Sans CN Regular" w:cstheme="minorHAnsi"/>
          <w:lang w:eastAsia="zh-CN"/>
        </w:rPr>
        <w:t xml:space="preserve">Initialisation d’abonnements (énergie, </w:t>
      </w:r>
      <w:proofErr w:type="gramStart"/>
      <w:r w:rsidRPr="00CC1300">
        <w:rPr>
          <w:rFonts w:eastAsia="Source Han Sans CN Regular" w:cstheme="minorHAnsi"/>
          <w:lang w:eastAsia="zh-CN"/>
        </w:rPr>
        <w:t>téléphone..</w:t>
      </w:r>
      <w:proofErr w:type="gramEnd"/>
      <w:r w:rsidRPr="00CC1300">
        <w:rPr>
          <w:rFonts w:eastAsia="Source Han Sans CN Regular" w:cstheme="minorHAnsi"/>
          <w:lang w:eastAsia="zh-CN"/>
        </w:rPr>
        <w:t>)</w:t>
      </w:r>
    </w:p>
    <w:p w14:paraId="31D5962C" w14:textId="216DC5C9" w:rsidR="00B37FF3" w:rsidRPr="00CC1300" w:rsidRDefault="00B37FF3" w:rsidP="00B37FF3">
      <w:pPr>
        <w:pStyle w:val="Paragraphedeliste"/>
        <w:numPr>
          <w:ilvl w:val="0"/>
          <w:numId w:val="9"/>
        </w:numPr>
        <w:spacing w:after="0" w:line="240" w:lineRule="auto"/>
        <w:jc w:val="both"/>
        <w:rPr>
          <w:rFonts w:eastAsia="Source Han Sans CN Regular" w:cstheme="minorHAnsi"/>
          <w:lang w:eastAsia="zh-CN"/>
        </w:rPr>
      </w:pPr>
      <w:r w:rsidRPr="00CC1300">
        <w:rPr>
          <w:rFonts w:eastAsia="Source Han Sans CN Regular" w:cstheme="minorHAnsi"/>
          <w:lang w:eastAsia="zh-CN"/>
        </w:rPr>
        <w:t xml:space="preserve">Réalisation des démarches obligatoires (assurance maladie, </w:t>
      </w:r>
      <w:r w:rsidR="00A31428" w:rsidRPr="00CC1300">
        <w:rPr>
          <w:rFonts w:eastAsia="Source Han Sans CN Regular" w:cstheme="minorHAnsi"/>
          <w:lang w:eastAsia="zh-CN"/>
        </w:rPr>
        <w:t>P</w:t>
      </w:r>
      <w:r w:rsidRPr="00CC1300">
        <w:rPr>
          <w:rFonts w:eastAsia="Source Han Sans CN Regular" w:cstheme="minorHAnsi"/>
          <w:lang w:eastAsia="zh-CN"/>
        </w:rPr>
        <w:t>réfecture, etc.)</w:t>
      </w:r>
    </w:p>
    <w:p w14:paraId="69EED466" w14:textId="78E7CBA1" w:rsidR="00B37FF3" w:rsidRPr="00CC1300" w:rsidRDefault="00B37FF3" w:rsidP="00B37FF3">
      <w:pPr>
        <w:pStyle w:val="Paragraphedeliste"/>
        <w:spacing w:after="0" w:line="240" w:lineRule="auto"/>
        <w:jc w:val="both"/>
        <w:rPr>
          <w:rFonts w:eastAsia="Source Han Sans CN Regular" w:cstheme="minorHAnsi"/>
          <w:lang w:eastAsia="zh-CN"/>
        </w:rPr>
      </w:pPr>
    </w:p>
    <w:p w14:paraId="2D87F86F" w14:textId="0A5732A9" w:rsidR="00493731" w:rsidRPr="00CC1300" w:rsidRDefault="00493731">
      <w:pPr>
        <w:spacing w:after="0" w:line="240" w:lineRule="auto"/>
        <w:jc w:val="both"/>
        <w:rPr>
          <w:rFonts w:eastAsia="Source Han Sans CN Regular" w:cstheme="minorHAnsi"/>
          <w:color w:val="00000A"/>
          <w:lang w:eastAsia="zh-CN" w:bidi="hi-IN"/>
        </w:rPr>
      </w:pPr>
    </w:p>
    <w:p w14:paraId="54529510" w14:textId="77777777" w:rsidR="00493731" w:rsidRPr="00CC1300" w:rsidRDefault="00493731">
      <w:pPr>
        <w:spacing w:after="0" w:line="240" w:lineRule="auto"/>
        <w:jc w:val="both"/>
        <w:rPr>
          <w:rFonts w:eastAsia="Source Han Sans CN Regular" w:cstheme="minorHAnsi"/>
          <w:color w:val="00000A"/>
          <w:lang w:eastAsia="zh-CN" w:bidi="hi-IN"/>
        </w:rPr>
      </w:pPr>
    </w:p>
    <w:p w14:paraId="7F2D5F60" w14:textId="0EBB6E2F" w:rsidR="00493731" w:rsidRPr="00CC1300" w:rsidRDefault="00D6745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lang w:eastAsia="zh-CN" w:bidi="hi-IN"/>
        </w:rPr>
        <w:t xml:space="preserve">La durée du Traitement est </w:t>
      </w:r>
      <w:r w:rsidR="00A31428" w:rsidRPr="00CC1300">
        <w:rPr>
          <w:rFonts w:eastAsia="Source Han Sans CN Regular" w:cstheme="minorHAnsi"/>
          <w:color w:val="00000A"/>
          <w:lang w:eastAsia="zh-CN" w:bidi="hi-IN"/>
        </w:rPr>
        <w:t>limitée à</w:t>
      </w:r>
      <w:r w:rsidR="00940EC3" w:rsidRPr="00CC1300">
        <w:rPr>
          <w:rFonts w:eastAsia="Source Han Sans CN Regular" w:cstheme="minorHAnsi"/>
          <w:color w:val="00000A"/>
          <w:lang w:eastAsia="zh-CN" w:bidi="hi-IN"/>
        </w:rPr>
        <w:t xml:space="preserve"> la date de fin de contrat de l’agent.</w:t>
      </w:r>
    </w:p>
    <w:p w14:paraId="0AB0DA8B" w14:textId="77777777" w:rsidR="00493731" w:rsidRPr="00CC1300" w:rsidRDefault="00493731">
      <w:pPr>
        <w:spacing w:after="0" w:line="240" w:lineRule="auto"/>
        <w:jc w:val="both"/>
        <w:rPr>
          <w:rFonts w:eastAsia="Source Han Sans CN Regular" w:cstheme="minorHAnsi"/>
          <w:color w:val="00000A"/>
          <w:lang w:eastAsia="zh-CN" w:bidi="hi-IN"/>
        </w:rPr>
      </w:pPr>
    </w:p>
    <w:p w14:paraId="3DBCB2EE" w14:textId="04BA74A8" w:rsidR="00493731" w:rsidRPr="00CC1300" w:rsidRDefault="00D6745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lang w:eastAsia="zh-CN" w:bidi="hi-IN"/>
        </w:rPr>
        <w:t>Les types de Données Personnelles traitées sont</w:t>
      </w:r>
      <w:r w:rsidR="00D22185" w:rsidRPr="00CC1300">
        <w:rPr>
          <w:rFonts w:eastAsia="Source Han Sans CN Regular" w:cstheme="minorHAnsi"/>
          <w:color w:val="00000A"/>
          <w:lang w:eastAsia="zh-CN" w:bidi="hi-IN"/>
        </w:rPr>
        <w:t> :</w:t>
      </w:r>
    </w:p>
    <w:p w14:paraId="7A361BAC" w14:textId="3A0EF1C5" w:rsidR="00D22185" w:rsidRPr="00CC1300" w:rsidRDefault="00D22185" w:rsidP="00D22185">
      <w:pPr>
        <w:pStyle w:val="Paragraphedeliste"/>
        <w:numPr>
          <w:ilvl w:val="0"/>
          <w:numId w:val="8"/>
        </w:numPr>
        <w:spacing w:after="0" w:line="240" w:lineRule="auto"/>
        <w:jc w:val="both"/>
        <w:rPr>
          <w:rFonts w:cstheme="minorHAnsi"/>
          <w:bCs/>
        </w:rPr>
      </w:pPr>
      <w:r w:rsidRPr="00CC1300">
        <w:rPr>
          <w:rFonts w:cstheme="minorHAnsi"/>
          <w:bCs/>
        </w:rPr>
        <w:t>État-civil (Genre, Nom, Prénom) ;</w:t>
      </w:r>
    </w:p>
    <w:p w14:paraId="6A5DF7B8" w14:textId="27CFB73C" w:rsidR="00940EC3" w:rsidRPr="00CC1300" w:rsidRDefault="00940EC3" w:rsidP="00D22185">
      <w:pPr>
        <w:pStyle w:val="Paragraphedeliste"/>
        <w:numPr>
          <w:ilvl w:val="0"/>
          <w:numId w:val="8"/>
        </w:numPr>
        <w:spacing w:after="0" w:line="240" w:lineRule="auto"/>
        <w:jc w:val="both"/>
        <w:rPr>
          <w:rFonts w:cstheme="minorHAnsi"/>
          <w:bCs/>
        </w:rPr>
      </w:pPr>
      <w:r w:rsidRPr="00CC1300">
        <w:rPr>
          <w:rFonts w:cstheme="minorHAnsi"/>
          <w:bCs/>
        </w:rPr>
        <w:t>Date de naissance</w:t>
      </w:r>
    </w:p>
    <w:p w14:paraId="44C48365" w14:textId="7166C982" w:rsidR="00D22185" w:rsidRPr="00CC1300" w:rsidRDefault="00D22185" w:rsidP="00D22185">
      <w:pPr>
        <w:pStyle w:val="Paragraphedeliste"/>
        <w:numPr>
          <w:ilvl w:val="0"/>
          <w:numId w:val="8"/>
        </w:numPr>
        <w:spacing w:after="0" w:line="240" w:lineRule="auto"/>
        <w:jc w:val="both"/>
        <w:rPr>
          <w:rFonts w:cstheme="minorHAnsi"/>
          <w:bCs/>
        </w:rPr>
      </w:pPr>
      <w:r w:rsidRPr="00CC1300">
        <w:rPr>
          <w:rFonts w:cstheme="minorHAnsi"/>
          <w:bCs/>
        </w:rPr>
        <w:t>Nationalité</w:t>
      </w:r>
      <w:r w:rsidR="00940EC3" w:rsidRPr="00CC1300">
        <w:rPr>
          <w:rFonts w:cstheme="minorHAnsi"/>
          <w:bCs/>
        </w:rPr>
        <w:t>, carte de séjour, passeport, permis de conduire</w:t>
      </w:r>
    </w:p>
    <w:p w14:paraId="08D08D99" w14:textId="732A54E3" w:rsidR="00D22185" w:rsidRPr="00CC1300" w:rsidRDefault="00D22185" w:rsidP="00D22185">
      <w:pPr>
        <w:pStyle w:val="Paragraphedeliste"/>
        <w:numPr>
          <w:ilvl w:val="0"/>
          <w:numId w:val="8"/>
        </w:numPr>
        <w:spacing w:after="0" w:line="240" w:lineRule="auto"/>
        <w:jc w:val="both"/>
        <w:rPr>
          <w:rFonts w:cstheme="minorHAnsi"/>
          <w:bCs/>
        </w:rPr>
      </w:pPr>
      <w:r w:rsidRPr="00CC1300">
        <w:rPr>
          <w:rFonts w:cstheme="minorHAnsi"/>
          <w:bCs/>
        </w:rPr>
        <w:t>Données de contact (N° de rue - Adresse postale – Code postal – Commune</w:t>
      </w:r>
      <w:r w:rsidR="00344B94" w:rsidRPr="00CC1300">
        <w:rPr>
          <w:rFonts w:cstheme="minorHAnsi"/>
          <w:bCs/>
        </w:rPr>
        <w:t xml:space="preserve"> - Pays</w:t>
      </w:r>
      <w:r w:rsidRPr="00CC1300">
        <w:rPr>
          <w:rFonts w:cstheme="minorHAnsi"/>
          <w:bCs/>
        </w:rPr>
        <w:t>) ;</w:t>
      </w:r>
    </w:p>
    <w:p w14:paraId="5407F635" w14:textId="216FCCA1" w:rsidR="00940EC3" w:rsidRPr="00CC1300" w:rsidRDefault="00940EC3" w:rsidP="00D22185">
      <w:pPr>
        <w:pStyle w:val="Paragraphedeliste"/>
        <w:numPr>
          <w:ilvl w:val="0"/>
          <w:numId w:val="8"/>
        </w:numPr>
        <w:spacing w:after="0" w:line="240" w:lineRule="auto"/>
        <w:jc w:val="both"/>
        <w:rPr>
          <w:rFonts w:cstheme="minorHAnsi"/>
          <w:bCs/>
        </w:rPr>
      </w:pPr>
      <w:r w:rsidRPr="00CC1300">
        <w:rPr>
          <w:rFonts w:cstheme="minorHAnsi"/>
          <w:bCs/>
        </w:rPr>
        <w:t>Identifiants : n° de sécurité sociale,</w:t>
      </w:r>
      <w:r w:rsidR="00344B94" w:rsidRPr="00CC1300">
        <w:rPr>
          <w:rFonts w:cstheme="minorHAnsi"/>
          <w:bCs/>
        </w:rPr>
        <w:t xml:space="preserve"> n° de</w:t>
      </w:r>
      <w:r w:rsidRPr="00CC1300">
        <w:rPr>
          <w:rFonts w:cstheme="minorHAnsi"/>
          <w:bCs/>
        </w:rPr>
        <w:t xml:space="preserve"> mutuelle, n° d’imposition, identifiant CAF, IBAN, </w:t>
      </w:r>
      <w:r w:rsidR="00344B94" w:rsidRPr="00CC1300">
        <w:rPr>
          <w:rFonts w:cstheme="minorHAnsi"/>
          <w:bCs/>
        </w:rPr>
        <w:t xml:space="preserve">n° de </w:t>
      </w:r>
      <w:r w:rsidRPr="00CC1300">
        <w:rPr>
          <w:rFonts w:cstheme="minorHAnsi"/>
          <w:bCs/>
        </w:rPr>
        <w:t>compte bancaire,</w:t>
      </w:r>
      <w:r w:rsidR="00344B94" w:rsidRPr="00CC1300">
        <w:rPr>
          <w:rFonts w:cstheme="minorHAnsi"/>
          <w:bCs/>
        </w:rPr>
        <w:t xml:space="preserve"> n°</w:t>
      </w:r>
      <w:r w:rsidRPr="00CC1300">
        <w:rPr>
          <w:rFonts w:cstheme="minorHAnsi"/>
          <w:bCs/>
        </w:rPr>
        <w:t xml:space="preserve"> </w:t>
      </w:r>
      <w:r w:rsidR="00344B94" w:rsidRPr="00CC1300">
        <w:rPr>
          <w:rFonts w:cstheme="minorHAnsi"/>
          <w:bCs/>
        </w:rPr>
        <w:t>de polices d’</w:t>
      </w:r>
      <w:r w:rsidRPr="00CC1300">
        <w:rPr>
          <w:rFonts w:cstheme="minorHAnsi"/>
          <w:bCs/>
        </w:rPr>
        <w:t>assurances</w:t>
      </w:r>
    </w:p>
    <w:p w14:paraId="58BB37BD" w14:textId="1966A6B9" w:rsidR="00D22185" w:rsidRPr="00CC1300" w:rsidRDefault="00D22185" w:rsidP="00D22185">
      <w:pPr>
        <w:pStyle w:val="Paragraphedeliste"/>
        <w:numPr>
          <w:ilvl w:val="0"/>
          <w:numId w:val="8"/>
        </w:numPr>
        <w:spacing w:after="0" w:line="240" w:lineRule="auto"/>
        <w:jc w:val="both"/>
        <w:rPr>
          <w:rFonts w:cstheme="minorHAnsi"/>
          <w:bCs/>
        </w:rPr>
      </w:pPr>
      <w:r w:rsidRPr="00CC1300">
        <w:rPr>
          <w:rFonts w:cstheme="minorHAnsi"/>
          <w:bCs/>
        </w:rPr>
        <w:t>Données relatives à la vie professionnelle (statut ; fonction ; employeur, équipe de recherche</w:t>
      </w:r>
      <w:r w:rsidR="00940EC3" w:rsidRPr="00CC1300">
        <w:rPr>
          <w:rFonts w:cstheme="minorHAnsi"/>
          <w:bCs/>
        </w:rPr>
        <w:t>, rémunération, niveau de vie, N° étudiant</w:t>
      </w:r>
      <w:r w:rsidRPr="00CC1300">
        <w:rPr>
          <w:rFonts w:cstheme="minorHAnsi"/>
          <w:bCs/>
        </w:rPr>
        <w:t>)</w:t>
      </w:r>
    </w:p>
    <w:p w14:paraId="21563C08" w14:textId="7817D655" w:rsidR="00D22185" w:rsidRPr="00CC1300" w:rsidRDefault="00D22185" w:rsidP="00D22185">
      <w:pPr>
        <w:pStyle w:val="Paragraphedeliste"/>
        <w:numPr>
          <w:ilvl w:val="0"/>
          <w:numId w:val="8"/>
        </w:numPr>
        <w:spacing w:after="0" w:line="240" w:lineRule="auto"/>
        <w:jc w:val="both"/>
        <w:rPr>
          <w:rFonts w:cstheme="minorHAnsi"/>
          <w:bCs/>
        </w:rPr>
      </w:pPr>
      <w:r w:rsidRPr="00CC1300">
        <w:rPr>
          <w:rFonts w:cstheme="minorHAnsi"/>
          <w:bCs/>
        </w:rPr>
        <w:t>Données relatives à la vie personnelle (</w:t>
      </w:r>
      <w:r w:rsidR="00940EC3" w:rsidRPr="00CC1300">
        <w:rPr>
          <w:rFonts w:cstheme="minorHAnsi"/>
          <w:bCs/>
        </w:rPr>
        <w:t xml:space="preserve">livret de famille, </w:t>
      </w:r>
      <w:r w:rsidRPr="00CC1300">
        <w:rPr>
          <w:rFonts w:cstheme="minorHAnsi"/>
          <w:bCs/>
        </w:rPr>
        <w:t>composition de la famille, souhaits préférentiel de logements, habitudes de déplacements dans le cadre des déplacements domicile-</w:t>
      </w:r>
      <w:proofErr w:type="gramStart"/>
      <w:r w:rsidRPr="00CC1300">
        <w:rPr>
          <w:rFonts w:cstheme="minorHAnsi"/>
          <w:bCs/>
        </w:rPr>
        <w:t>travail;</w:t>
      </w:r>
      <w:proofErr w:type="gramEnd"/>
      <w:r w:rsidRPr="00CC1300">
        <w:rPr>
          <w:rFonts w:cstheme="minorHAnsi"/>
          <w:bCs/>
        </w:rPr>
        <w:t xml:space="preserve"> loisirs ; habitudes de consommation ; habitudes de vie) ;</w:t>
      </w:r>
    </w:p>
    <w:p w14:paraId="125B4C14" w14:textId="5909FB34" w:rsidR="00940EC3" w:rsidRPr="00CC1300" w:rsidRDefault="00940EC3" w:rsidP="00D22185">
      <w:pPr>
        <w:pStyle w:val="Paragraphedeliste"/>
        <w:numPr>
          <w:ilvl w:val="0"/>
          <w:numId w:val="8"/>
        </w:numPr>
        <w:spacing w:after="0" w:line="240" w:lineRule="auto"/>
        <w:jc w:val="both"/>
        <w:rPr>
          <w:rFonts w:cstheme="minorHAnsi"/>
          <w:bCs/>
        </w:rPr>
      </w:pPr>
      <w:r w:rsidRPr="00CC1300">
        <w:rPr>
          <w:rFonts w:cstheme="minorHAnsi"/>
          <w:bCs/>
        </w:rPr>
        <w:t xml:space="preserve">Abonnements : </w:t>
      </w:r>
      <w:proofErr w:type="gramStart"/>
      <w:r w:rsidRPr="00CC1300">
        <w:rPr>
          <w:rFonts w:cstheme="minorHAnsi"/>
          <w:bCs/>
        </w:rPr>
        <w:t>téléphonie ,eau</w:t>
      </w:r>
      <w:proofErr w:type="gramEnd"/>
      <w:r w:rsidRPr="00CC1300">
        <w:rPr>
          <w:rFonts w:cstheme="minorHAnsi"/>
          <w:bCs/>
        </w:rPr>
        <w:t>, énergie, carte de transport</w:t>
      </w:r>
    </w:p>
    <w:p w14:paraId="6B7BB06A" w14:textId="77777777" w:rsidR="00D22185" w:rsidRPr="00CC1300" w:rsidRDefault="00D22185">
      <w:pPr>
        <w:spacing w:after="0" w:line="240" w:lineRule="auto"/>
        <w:jc w:val="both"/>
        <w:rPr>
          <w:rFonts w:cstheme="minorHAnsi"/>
          <w:bCs/>
        </w:rPr>
      </w:pPr>
    </w:p>
    <w:p w14:paraId="0B29234A" w14:textId="77777777" w:rsidR="00493731" w:rsidRPr="00CC1300" w:rsidRDefault="00493731">
      <w:pPr>
        <w:spacing w:after="0" w:line="240" w:lineRule="auto"/>
        <w:jc w:val="both"/>
        <w:rPr>
          <w:rFonts w:eastAsia="Source Han Sans CN Regular" w:cstheme="minorHAnsi"/>
          <w:b/>
          <w:color w:val="00000A"/>
          <w:lang w:eastAsia="zh-CN" w:bidi="hi-IN"/>
        </w:rPr>
      </w:pPr>
    </w:p>
    <w:p w14:paraId="443B84A8" w14:textId="696D6E48" w:rsidR="00493731" w:rsidRDefault="00D6745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lang w:eastAsia="zh-CN" w:bidi="hi-IN"/>
        </w:rPr>
        <w:t xml:space="preserve">Les catégories de Personnes concernées sont </w:t>
      </w:r>
      <w:r w:rsidR="00D22185" w:rsidRPr="00CC1300">
        <w:rPr>
          <w:rFonts w:eastAsia="Source Han Sans CN Regular" w:cstheme="minorHAnsi"/>
          <w:color w:val="00000A"/>
          <w:lang w:eastAsia="zh-CN" w:bidi="hi-IN"/>
        </w:rPr>
        <w:t xml:space="preserve">des personnels étrangers rémunérés par Inria, primo-arrivants en </w:t>
      </w:r>
      <w:r w:rsidR="007D3E2D" w:rsidRPr="00CC1300">
        <w:rPr>
          <w:rFonts w:eastAsia="Source Han Sans CN Regular" w:cstheme="minorHAnsi"/>
          <w:color w:val="00000A"/>
          <w:lang w:eastAsia="zh-CN" w:bidi="hi-IN"/>
        </w:rPr>
        <w:t>France.</w:t>
      </w:r>
    </w:p>
    <w:p w14:paraId="3A5CF267" w14:textId="77777777" w:rsidR="00493731" w:rsidRDefault="00493731">
      <w:pPr>
        <w:spacing w:after="0" w:line="240" w:lineRule="auto"/>
        <w:jc w:val="both"/>
        <w:rPr>
          <w:rFonts w:eastAsia="Source Han Sans CN Regular" w:cstheme="minorHAnsi"/>
          <w:color w:val="00000A"/>
          <w:lang w:eastAsia="zh-CN" w:bidi="hi-IN"/>
        </w:rPr>
      </w:pPr>
    </w:p>
    <w:p w14:paraId="1ACC3D4D" w14:textId="12CAC88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Pour l’exécution du service objet du Marché, Inria </w:t>
      </w:r>
      <w:r w:rsidR="007D3E2D">
        <w:rPr>
          <w:rFonts w:eastAsia="Source Han Sans CN Regular" w:cstheme="minorHAnsi"/>
          <w:color w:val="00000A"/>
          <w:lang w:eastAsia="zh-CN" w:bidi="hi-IN"/>
        </w:rPr>
        <w:t>sera</w:t>
      </w:r>
      <w:r>
        <w:rPr>
          <w:rFonts w:eastAsia="Source Han Sans CN Regular" w:cstheme="minorHAnsi"/>
          <w:color w:val="00000A"/>
          <w:lang w:eastAsia="zh-CN" w:bidi="hi-IN"/>
        </w:rPr>
        <w:t xml:space="preserve"> amené à mettre disposition du Titulaire les informations nécessaires suivantes</w:t>
      </w:r>
      <w:r w:rsidR="007D3E2D">
        <w:rPr>
          <w:rFonts w:eastAsia="Source Han Sans CN Regular" w:cstheme="minorHAnsi"/>
          <w:color w:val="00000A"/>
          <w:lang w:eastAsia="zh-CN" w:bidi="hi-IN"/>
        </w:rPr>
        <w:t> :</w:t>
      </w:r>
    </w:p>
    <w:p w14:paraId="087BA4FC" w14:textId="0A750508" w:rsidR="007D3E2D" w:rsidRDefault="007D3E2D">
      <w:pPr>
        <w:spacing w:after="0" w:line="240" w:lineRule="auto"/>
        <w:jc w:val="both"/>
        <w:rPr>
          <w:rFonts w:eastAsia="Source Han Sans CN Regular" w:cstheme="minorHAnsi"/>
          <w:color w:val="00000A"/>
          <w:lang w:eastAsia="zh-CN" w:bidi="hi-IN"/>
        </w:rPr>
      </w:pPr>
    </w:p>
    <w:p w14:paraId="464EC133" w14:textId="34EE354A"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Nom, prénom, Nationalité</w:t>
      </w:r>
    </w:p>
    <w:p w14:paraId="317F24FC" w14:textId="469CFA10"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 xml:space="preserve">Date de naissance </w:t>
      </w:r>
    </w:p>
    <w:p w14:paraId="0F320A89" w14:textId="17682E3C"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Equipe de recherche</w:t>
      </w:r>
    </w:p>
    <w:p w14:paraId="12C281BA" w14:textId="3127CE6D"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Nom de l’assistante</w:t>
      </w:r>
    </w:p>
    <w:p w14:paraId="5F26EFB5" w14:textId="734DAA01"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Lieu de travail</w:t>
      </w:r>
    </w:p>
    <w:p w14:paraId="057FE3D9" w14:textId="4CCCBB95"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Durée du contrat de travail</w:t>
      </w:r>
    </w:p>
    <w:p w14:paraId="6545159F" w14:textId="03CC3A92"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Dates de début et de fin du contrat</w:t>
      </w:r>
    </w:p>
    <w:p w14:paraId="4CEFB619" w14:textId="7A163FC1"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Employeur</w:t>
      </w:r>
    </w:p>
    <w:p w14:paraId="4298BE92" w14:textId="129A6605"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Statut</w:t>
      </w:r>
    </w:p>
    <w:p w14:paraId="48488C62" w14:textId="27942402" w:rsidR="007D3E2D" w:rsidRPr="00CC1300" w:rsidRDefault="007D3E2D" w:rsidP="007D3E2D">
      <w:pPr>
        <w:pStyle w:val="Paragraphedeliste"/>
        <w:numPr>
          <w:ilvl w:val="0"/>
          <w:numId w:val="11"/>
        </w:numPr>
        <w:spacing w:after="0" w:line="240" w:lineRule="auto"/>
        <w:jc w:val="both"/>
        <w:rPr>
          <w:rFonts w:eastAsia="Source Han Sans CN Regular" w:cstheme="minorHAnsi"/>
          <w:lang w:eastAsia="zh-CN"/>
        </w:rPr>
      </w:pPr>
      <w:r w:rsidRPr="00CC1300">
        <w:rPr>
          <w:rFonts w:eastAsia="Source Han Sans CN Regular" w:cstheme="minorHAnsi"/>
          <w:lang w:eastAsia="zh-CN"/>
        </w:rPr>
        <w:t>Composition de la famille le cas échéant : nombre et âges des enfants, statut marital</w:t>
      </w:r>
    </w:p>
    <w:p w14:paraId="28586B52" w14:textId="77777777" w:rsidR="00493731" w:rsidRDefault="00493731">
      <w:pPr>
        <w:spacing w:after="0" w:line="240" w:lineRule="auto"/>
        <w:jc w:val="both"/>
        <w:rPr>
          <w:rFonts w:eastAsia="Source Han Sans CN Regular" w:cstheme="minorHAnsi"/>
          <w:color w:val="00000A"/>
          <w:lang w:eastAsia="zh-CN" w:bidi="hi-IN"/>
        </w:rPr>
      </w:pPr>
    </w:p>
    <w:p w14:paraId="6319F30B" w14:textId="77777777" w:rsidR="00493731" w:rsidRDefault="00493731">
      <w:pPr>
        <w:spacing w:after="0" w:line="240" w:lineRule="auto"/>
        <w:jc w:val="both"/>
        <w:rPr>
          <w:rFonts w:eastAsia="Source Han Sans CN Regular" w:cstheme="minorHAnsi"/>
          <w:b/>
          <w:color w:val="00000A"/>
          <w:lang w:eastAsia="zh-CN" w:bidi="hi-IN"/>
        </w:rPr>
      </w:pPr>
    </w:p>
    <w:p w14:paraId="758DC70F"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b/>
          <w:color w:val="00000A"/>
          <w:u w:val="single"/>
          <w:lang w:eastAsia="zh-CN" w:bidi="hi-IN"/>
        </w:rPr>
        <w:t>IV. Obligations du Titulaire vis-à-vis d’Inria</w:t>
      </w:r>
    </w:p>
    <w:p w14:paraId="5B1A7106" w14:textId="77777777" w:rsidR="00493731" w:rsidRDefault="00493731">
      <w:pPr>
        <w:spacing w:after="0" w:line="240" w:lineRule="auto"/>
        <w:jc w:val="both"/>
        <w:rPr>
          <w:rFonts w:eastAsia="Source Han Sans CN Regular" w:cstheme="minorHAnsi"/>
          <w:b/>
          <w:color w:val="00000A"/>
          <w:lang w:eastAsia="zh-CN" w:bidi="hi-IN"/>
        </w:rPr>
      </w:pPr>
    </w:p>
    <w:p w14:paraId="206EE6A5" w14:textId="77777777" w:rsidR="00493731" w:rsidRDefault="00D67453">
      <w:pPr>
        <w:numPr>
          <w:ilvl w:val="0"/>
          <w:numId w:val="1"/>
        </w:numPr>
        <w:spacing w:after="0" w:line="240" w:lineRule="auto"/>
        <w:contextualSpacing/>
        <w:jc w:val="both"/>
        <w:rPr>
          <w:rFonts w:eastAsia="Arial Unicode MS" w:cstheme="minorHAnsi"/>
          <w:b/>
          <w:color w:val="00000A"/>
          <w:lang w:bidi="hi-IN"/>
        </w:rPr>
      </w:pPr>
      <w:r>
        <w:rPr>
          <w:rFonts w:eastAsia="Arial Unicode MS" w:cstheme="minorHAnsi"/>
          <w:color w:val="00000A"/>
          <w:lang w:bidi="hi-IN"/>
        </w:rPr>
        <w:t xml:space="preserve">Conformément au </w:t>
      </w:r>
      <w:r>
        <w:rPr>
          <w:rFonts w:cstheme="minorHAnsi"/>
          <w:color w:val="00000A"/>
          <w:lang w:bidi="hi-IN"/>
        </w:rPr>
        <w:t>Règlement Européen sur la Protection des Données</w:t>
      </w:r>
      <w:r>
        <w:rPr>
          <w:rFonts w:eastAsia="Arial Unicode MS" w:cstheme="minorHAnsi"/>
          <w:color w:val="00000A"/>
          <w:lang w:bidi="hi-IN"/>
        </w:rPr>
        <w:t xml:space="preserve">, Inria </w:t>
      </w:r>
      <w:r>
        <w:rPr>
          <w:rFonts w:cstheme="minorHAnsi"/>
          <w:bCs/>
          <w:color w:val="00000A"/>
          <w:lang w:bidi="hi-IN"/>
        </w:rPr>
        <w:t xml:space="preserve">agit en qualité de Responsable de Traitement et le </w:t>
      </w:r>
      <w:r>
        <w:rPr>
          <w:rFonts w:eastAsia="Source Han Sans CN Regular" w:cstheme="minorHAnsi"/>
          <w:color w:val="00000A"/>
          <w:lang w:eastAsia="zh-CN" w:bidi="hi-IN"/>
        </w:rPr>
        <w:t>Titulaire</w:t>
      </w:r>
      <w:r>
        <w:rPr>
          <w:rFonts w:cstheme="minorHAnsi"/>
          <w:bCs/>
          <w:color w:val="00000A"/>
          <w:lang w:bidi="hi-IN"/>
        </w:rPr>
        <w:t xml:space="preserve"> agit exclusivement pour le compte d’</w:t>
      </w:r>
      <w:r>
        <w:rPr>
          <w:rFonts w:eastAsia="Arial Unicode MS" w:cstheme="minorHAnsi"/>
          <w:color w:val="00000A"/>
          <w:lang w:bidi="hi-IN"/>
        </w:rPr>
        <w:t xml:space="preserve">Inria </w:t>
      </w:r>
      <w:r>
        <w:rPr>
          <w:rFonts w:cstheme="minorHAnsi"/>
          <w:bCs/>
          <w:color w:val="00000A"/>
          <w:lang w:bidi="hi-IN"/>
        </w:rPr>
        <w:t>en qualité de Sous-traitant sur la base des stipulations du Marché ainsi que des seules instructions d’Inria et conformément à ces dernières</w:t>
      </w:r>
      <w:r>
        <w:rPr>
          <w:rFonts w:eastAsia="Arial Unicode MS" w:cstheme="minorHAnsi"/>
          <w:color w:val="00000A"/>
          <w:lang w:bidi="hi-IN"/>
        </w:rPr>
        <w:t xml:space="preserve">. </w:t>
      </w:r>
    </w:p>
    <w:p w14:paraId="59931E42" w14:textId="77777777" w:rsidR="00493731" w:rsidRDefault="00493731">
      <w:pPr>
        <w:spacing w:after="0" w:line="240" w:lineRule="auto"/>
        <w:ind w:left="360"/>
        <w:contextualSpacing/>
        <w:jc w:val="both"/>
        <w:rPr>
          <w:rFonts w:eastAsia="Arial Unicode MS" w:cstheme="minorHAnsi"/>
          <w:b/>
          <w:color w:val="00000A"/>
          <w:lang w:bidi="hi-IN"/>
        </w:rPr>
      </w:pPr>
    </w:p>
    <w:p w14:paraId="7BFCAD67" w14:textId="77777777" w:rsidR="00493731" w:rsidRDefault="00D67453">
      <w:pPr>
        <w:numPr>
          <w:ilvl w:val="0"/>
          <w:numId w:val="1"/>
        </w:numPr>
        <w:spacing w:after="0" w:line="240" w:lineRule="auto"/>
        <w:contextualSpacing/>
        <w:jc w:val="both"/>
        <w:rPr>
          <w:rFonts w:cstheme="minorHAnsi"/>
          <w:b/>
          <w:lang w:bidi="hi-IN"/>
        </w:rPr>
      </w:pPr>
      <w:r>
        <w:rPr>
          <w:rFonts w:cstheme="minorHAnsi"/>
          <w:bCs/>
          <w:lang w:bidi="hi-IN"/>
        </w:rPr>
        <w:t xml:space="preserve">Le Titulaire comprend et reconnaît que </w:t>
      </w:r>
      <w:r>
        <w:rPr>
          <w:rFonts w:cstheme="minorHAnsi"/>
          <w:lang w:bidi="hi-IN"/>
        </w:rPr>
        <w:t xml:space="preserve">les Données Personnelles constituent des informations confidentielles et qu’il n’acquerra pas de droit de propriété ou autre sur les Données Personnelles. </w:t>
      </w:r>
    </w:p>
    <w:p w14:paraId="27954A0C" w14:textId="77777777" w:rsidR="00493731" w:rsidRDefault="00493731">
      <w:pPr>
        <w:spacing w:after="200" w:line="276" w:lineRule="auto"/>
        <w:ind w:left="360"/>
        <w:contextualSpacing/>
        <w:jc w:val="both"/>
        <w:rPr>
          <w:rFonts w:cstheme="minorHAnsi"/>
          <w:b/>
          <w:color w:val="00000A"/>
          <w:lang w:bidi="hi-IN"/>
        </w:rPr>
      </w:pPr>
    </w:p>
    <w:p w14:paraId="25466B21" w14:textId="77777777" w:rsidR="00493731" w:rsidRDefault="00D67453">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Le Titulaire s’engage à :  </w:t>
      </w:r>
    </w:p>
    <w:p w14:paraId="19889061" w14:textId="77777777" w:rsidR="00493731" w:rsidRDefault="00493731">
      <w:pPr>
        <w:spacing w:after="0" w:line="240" w:lineRule="auto"/>
        <w:jc w:val="both"/>
        <w:rPr>
          <w:rFonts w:eastAsia="Source Han Sans CN Regular" w:cstheme="minorHAnsi"/>
          <w:color w:val="00000A"/>
          <w:lang w:eastAsia="zh-CN" w:bidi="hi-IN"/>
        </w:rPr>
      </w:pPr>
    </w:p>
    <w:p w14:paraId="2717A657" w14:textId="77777777" w:rsidR="00493731" w:rsidRDefault="00D67453">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TRAITEMENT DES DONNES A CARACTERE PERSONNEL </w:t>
      </w:r>
    </w:p>
    <w:p w14:paraId="51552DEC" w14:textId="6701F1E5"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collecter</w:t>
      </w:r>
      <w:proofErr w:type="gramEnd"/>
      <w:r>
        <w:rPr>
          <w:rFonts w:eastAsia="Source Han Sans CN Regular" w:cstheme="minorHAnsi"/>
          <w:color w:val="00000A"/>
          <w:lang w:eastAsia="zh-CN" w:bidi="hi-IN"/>
        </w:rPr>
        <w:t xml:space="preserve"> ou à traiter les Données Personnelles pendant la durée du Marché uniquement pour la ou les seule(s) Finalité(s) qui fait/font l’objet du Marché et ce, conformément aux </w:t>
      </w:r>
      <w:r>
        <w:rPr>
          <w:rFonts w:eastAsia="Source Han Sans CN Regular" w:cstheme="minorHAnsi"/>
          <w:color w:val="00000A"/>
          <w:lang w:eastAsia="zh-CN" w:bidi="hi-IN"/>
        </w:rPr>
        <w:lastRenderedPageBreak/>
        <w:t>stipulations du Marché, aux instructions d’Inria et au Règlement Européen sur la Protection des Données. Les Données Personnelles ne peuvent pas être utilisées par le Titulaire dans un but autre que celui de fournir les prestations à Inria. Elles ne peuvent être divulguées, transférées, louées ni d’une quelconque manière</w:t>
      </w:r>
      <w:r w:rsidR="00CC1300">
        <w:rPr>
          <w:rFonts w:eastAsia="Source Han Sans CN Regular" w:cstheme="minorHAnsi"/>
          <w:color w:val="00000A"/>
          <w:lang w:eastAsia="zh-CN" w:bidi="hi-IN"/>
        </w:rPr>
        <w:t>,</w:t>
      </w:r>
      <w:r>
        <w:rPr>
          <w:rFonts w:eastAsia="Source Han Sans CN Regular" w:cstheme="minorHAnsi"/>
          <w:color w:val="00000A"/>
          <w:lang w:eastAsia="zh-CN" w:bidi="hi-IN"/>
        </w:rPr>
        <w:t xml:space="preserve"> cédées ou exploitées commercialement ou non par le Titulaire sans l’accord préalable et écrit d’Inria. Si le Titulaire considère qu’une instruction constitue un manquement au Règlement Européen sur la Protection des Données, il en informe immédiatement Inria. En cas de modification du Règlement Européen sur la Protection des Données Personnelles ayant une incidence sur la conformité à la loi du Traitement réalisé dans le cadre du Marché, le Titulaire s’engage à en informer immédiatement Inria et à y remédier en apportant aux prestations les adaptations nécessaires au respect des nouvelles dispositions législatives/réglementaires applicables, sans surcoût pour Inria. </w:t>
      </w:r>
    </w:p>
    <w:p w14:paraId="4BCF9A2A"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65A1884" w14:textId="77777777" w:rsidR="00493731" w:rsidRDefault="00D67453">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D’INFORMATION </w:t>
      </w:r>
    </w:p>
    <w:p w14:paraId="796B894B"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fournir</w:t>
      </w:r>
      <w:proofErr w:type="gramEnd"/>
      <w:r>
        <w:rPr>
          <w:rFonts w:eastAsia="Source Han Sans CN Regular" w:cstheme="minorHAnsi"/>
          <w:color w:val="00000A"/>
          <w:lang w:eastAsia="zh-CN" w:bidi="hi-IN"/>
        </w:rPr>
        <w:t xml:space="preserve"> toutes informations utiles à Inria sur ses activités de Traitements (usage, stockage et pays d’origine des Données Personnelles) et assister Inria afin que celui-ci puisse procéder aux notifications à l’Autorité de contrôle compétente qui lui incombent en sa qualité de Responsable de Traitement et afin que celui-ci puisse également fournir l’information aux Personnes concernées par les opérations de Traitement au moment de la collecte des Données Personnelles ;</w:t>
      </w:r>
    </w:p>
    <w:p w14:paraId="2D7F008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C430AE2" w14:textId="77777777" w:rsidR="00493731" w:rsidRDefault="00D67453">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DE SECURITE </w:t>
      </w:r>
    </w:p>
    <w:p w14:paraId="33057EE2"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mettre en place et maintenir pendant toute la durée du Marché toutes les mesures techniques et organisationnelles adaptées à la nature des Données Personnelles traitées et aux risques présentés par le Traitement</w:t>
      </w:r>
      <w:r>
        <w:rPr>
          <w:rFonts w:eastAsia="Source Han Sans CN Regular" w:cstheme="minorHAnsi"/>
          <w:color w:val="00000A"/>
          <w:spacing w:val="-2"/>
          <w:lang w:eastAsia="zh-CN" w:bidi="hi-IN"/>
        </w:rPr>
        <w:t xml:space="preserve"> </w:t>
      </w:r>
      <w:r>
        <w:rPr>
          <w:rFonts w:eastAsia="Source Han Sans CN Regular" w:cstheme="minorHAnsi"/>
          <w:color w:val="00000A"/>
          <w:lang w:eastAsia="zh-CN" w:bidi="hi-IN"/>
        </w:rPr>
        <w:t xml:space="preserve">(i) pour assurer la </w:t>
      </w:r>
      <w:proofErr w:type="spellStart"/>
      <w:r>
        <w:rPr>
          <w:rFonts w:eastAsia="Source Han Sans CN Regular" w:cstheme="minorHAnsi"/>
          <w:color w:val="00000A"/>
          <w:lang w:eastAsia="zh-CN" w:bidi="hi-IN"/>
        </w:rPr>
        <w:t>pseudonymisation</w:t>
      </w:r>
      <w:proofErr w:type="spellEnd"/>
      <w:r>
        <w:rPr>
          <w:rFonts w:eastAsia="Source Han Sans CN Regular" w:cstheme="minorHAnsi"/>
          <w:color w:val="00000A"/>
          <w:lang w:eastAsia="zh-CN" w:bidi="hi-IN"/>
        </w:rPr>
        <w:t xml:space="preserve"> et le chiffrement des Données à caractère personnel (ii) pour assurer la confidentialité, la disponibilité, la résilience et l’intégrité constantes des systèmes de Traitement </w:t>
      </w:r>
      <w:r>
        <w:rPr>
          <w:rFonts w:eastAsia="Source Han Sans CN Regular" w:cstheme="minorHAnsi"/>
          <w:color w:val="00000A"/>
          <w:spacing w:val="-2"/>
          <w:lang w:eastAsia="zh-CN" w:bidi="hi-IN"/>
        </w:rPr>
        <w:t xml:space="preserve">de données à caractère personnel </w:t>
      </w:r>
      <w:r>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74E16476" w14:textId="77777777" w:rsidR="00493731" w:rsidRDefault="00493731">
      <w:pPr>
        <w:spacing w:after="0" w:line="240" w:lineRule="auto"/>
        <w:ind w:left="360"/>
        <w:rPr>
          <w:rFonts w:eastAsia="Source Han Sans CN Regular" w:cstheme="minorHAnsi"/>
          <w:color w:val="00000A"/>
          <w:lang w:eastAsia="zh-CN" w:bidi="hi-IN"/>
        </w:rPr>
      </w:pPr>
    </w:p>
    <w:p w14:paraId="05D80433" w14:textId="77777777" w:rsidR="00493731" w:rsidRDefault="00D67453">
      <w:pPr>
        <w:widowControl w:val="0"/>
        <w:numPr>
          <w:ilvl w:val="0"/>
          <w:numId w:val="2"/>
        </w:numPr>
        <w:tabs>
          <w:tab w:val="right" w:pos="8505"/>
        </w:tabs>
        <w:spacing w:after="200" w:line="276" w:lineRule="auto"/>
        <w:contextualSpacing/>
        <w:rPr>
          <w:rFonts w:cstheme="minorHAnsi"/>
          <w:color w:val="00000A"/>
          <w:lang w:bidi="hi-IN"/>
        </w:rPr>
      </w:pPr>
      <w:r>
        <w:rPr>
          <w:rFonts w:cstheme="minorHAnsi"/>
          <w:color w:val="00000A"/>
          <w:lang w:bidi="hi-IN"/>
        </w:rPr>
        <w:t>PROTECTION DES DONNEES</w:t>
      </w:r>
      <w:r>
        <w:rPr>
          <w:rFonts w:cstheme="minorHAnsi"/>
          <w:color w:val="00000A"/>
          <w:spacing w:val="-2"/>
          <w:lang w:bidi="hi-IN"/>
        </w:rPr>
        <w:t xml:space="preserve"> A CARACTERE PERSONNEL</w:t>
      </w:r>
    </w:p>
    <w:p w14:paraId="4B25B96C" w14:textId="77777777" w:rsidR="00493731" w:rsidRDefault="00D67453">
      <w:pPr>
        <w:widowControl w:val="0"/>
        <w:tabs>
          <w:tab w:val="right" w:pos="8505"/>
        </w:tabs>
        <w:spacing w:after="200" w:line="276" w:lineRule="auto"/>
        <w:ind w:left="720"/>
        <w:contextualSpacing/>
        <w:rPr>
          <w:rFonts w:cstheme="minorHAnsi"/>
          <w:color w:val="00000A"/>
          <w:lang w:bidi="hi-IN"/>
        </w:rPr>
      </w:pPr>
      <w:proofErr w:type="gramStart"/>
      <w:r>
        <w:rPr>
          <w:rFonts w:cstheme="minorHAnsi"/>
          <w:color w:val="00000A"/>
          <w:lang w:bidi="hi-IN"/>
        </w:rPr>
        <w:t>prendre</w:t>
      </w:r>
      <w:proofErr w:type="gramEnd"/>
      <w:r>
        <w:rPr>
          <w:rFonts w:cstheme="minorHAnsi"/>
          <w:color w:val="00000A"/>
          <w:lang w:bidi="hi-IN"/>
        </w:rPr>
        <w:t xml:space="preserve"> en compte les principes de protection et de minimisation des Données Personnelles dès la conception  d’outils, produits, applications ou services. </w:t>
      </w:r>
    </w:p>
    <w:p w14:paraId="0147341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23A6E1C7" w14:textId="77777777" w:rsidR="00493731" w:rsidRDefault="00D67453">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SOUS-TRAITANCE</w:t>
      </w:r>
    </w:p>
    <w:p w14:paraId="54304D55"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à</w:t>
      </w:r>
      <w:proofErr w:type="gramEnd"/>
      <w:r>
        <w:rPr>
          <w:rFonts w:eastAsia="Source Han Sans CN Regular" w:cstheme="minorHAnsi"/>
          <w:color w:val="00000A"/>
          <w:lang w:eastAsia="zh-CN" w:bidi="hi-IN"/>
        </w:rPr>
        <w:t xml:space="preserve"> ne pas sous-traiter tout ou partie de l’exécution du Traitement d</w:t>
      </w:r>
      <w:r>
        <w:rPr>
          <w:rFonts w:eastAsia="Source Han Sans CN Regular" w:cstheme="minorHAnsi"/>
          <w:color w:val="00000A"/>
          <w:spacing w:val="-2"/>
          <w:lang w:eastAsia="zh-CN" w:bidi="hi-IN"/>
        </w:rPr>
        <w:t>e Données Personnelles</w:t>
      </w:r>
      <w:r>
        <w:rPr>
          <w:rFonts w:eastAsia="Source Han Sans CN Regular" w:cstheme="minorHAnsi"/>
          <w:color w:val="000000"/>
          <w:lang w:eastAsia="zh-CN" w:bidi="hi-IN"/>
        </w:rPr>
        <w:t xml:space="preserve"> sans avoir obtenu d’Inria l’acceptation de chaque sous-traitant, conformément au présent Marché.</w:t>
      </w:r>
      <w:r>
        <w:rPr>
          <w:rFonts w:eastAsia="Source Han Sans CN Regular" w:cstheme="minorHAnsi"/>
          <w:color w:val="00000A"/>
          <w:lang w:eastAsia="zh-CN" w:bidi="hi-IN"/>
        </w:rPr>
        <w:t xml:space="preserve"> </w:t>
      </w:r>
    </w:p>
    <w:p w14:paraId="5C13AA81"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980F951"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d’accord d’Inria, le Titulaire s’engage à :</w:t>
      </w:r>
    </w:p>
    <w:p w14:paraId="63E98C3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1B3FFB5"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-sélectionner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165764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C7866F9"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-signer avec le sous-traitant un contrat de sous-traitance faisant référence à l’Annexe et imposant au sous-traitant les mêmes obligations en matière de protection des Données Personnelles que celles fixées dans l’Annexe.</w:t>
      </w:r>
    </w:p>
    <w:p w14:paraId="62135A16"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B73F31C"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En cas de changement prévu concernant l’ajout ou le remplacement des sous-traitants, le </w:t>
      </w:r>
      <w:r>
        <w:rPr>
          <w:rFonts w:eastAsia="Source Han Sans CN Regular" w:cstheme="minorHAnsi"/>
          <w:color w:val="00000A"/>
          <w:lang w:eastAsia="zh-CN" w:bidi="hi-IN"/>
        </w:rPr>
        <w:lastRenderedPageBreak/>
        <w:t>Titulaire doit recueillir l’autorisation écrite, préalable et spécifique d’Inria.</w:t>
      </w:r>
    </w:p>
    <w:p w14:paraId="4A4228FA"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2AD450"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demeure pleinement responsable vis-à-vis d’Inria et des tiers des actes du sous-traitant. Il appartient donc au Titulaire de prendre les mesures nécessaires afin de garantir le respect par le sous-traitant des dispositions du Règlement Européen sur la Protection des Données, Inria n’ayant aucun contrôle sur les sous-traitants. </w:t>
      </w:r>
    </w:p>
    <w:p w14:paraId="711FE491" w14:textId="77777777" w:rsidR="00493731" w:rsidRDefault="00D67453">
      <w:pPr>
        <w:widowControl w:val="0"/>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w:t>
      </w:r>
    </w:p>
    <w:p w14:paraId="6F9070E7" w14:textId="77777777" w:rsidR="00493731" w:rsidRDefault="00D67453">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FLUX TRANSFRONTALIERS</w:t>
      </w:r>
      <w:r>
        <w:rPr>
          <w:rFonts w:eastAsia="Source Han Sans CN Regular" w:cstheme="minorHAnsi"/>
          <w:color w:val="00000A"/>
          <w:lang w:eastAsia="zh-CN" w:bidi="hi-IN"/>
        </w:rPr>
        <w:br/>
        <w:t>traiter les Données à caractère personnel uniquement dans l’Union Européenne et à ne pas procéder ou faire procéder à des Transferts en dehors de l’Union Européenne.</w:t>
      </w:r>
    </w:p>
    <w:p w14:paraId="13485338"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58AD4437" w14:textId="6C79B67C" w:rsidR="00493731" w:rsidRDefault="00D67453">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CONFIDENTIALITÉ RENFORCÉE</w:t>
      </w:r>
      <w:r>
        <w:rPr>
          <w:rFonts w:eastAsia="Source Han Sans CN Regular" w:cstheme="minorHAnsi"/>
          <w:color w:val="00000A"/>
          <w:lang w:eastAsia="zh-CN" w:bidi="hi-IN"/>
        </w:rPr>
        <w:br/>
        <w:t xml:space="preserve">veiller à ce que ses employés, préposés, mandataires et les sous-traitants ou toute personne agissant pour son compte, qui ont accès aux </w:t>
      </w:r>
      <w:r>
        <w:rPr>
          <w:rFonts w:eastAsia="Source Han Sans CN Regular" w:cstheme="minorHAnsi"/>
          <w:color w:val="00000A"/>
          <w:spacing w:val="-2"/>
          <w:lang w:eastAsia="zh-CN" w:bidi="hi-IN"/>
        </w:rPr>
        <w:t xml:space="preserve">Données Personnelles </w:t>
      </w:r>
      <w:r>
        <w:rPr>
          <w:rFonts w:eastAsia="Source Han Sans CN Regular" w:cstheme="minorHAnsi"/>
          <w:color w:val="00000A"/>
          <w:lang w:eastAsia="zh-CN" w:bidi="hi-IN"/>
        </w:rPr>
        <w:t xml:space="preserve">soient dûment autorisés, respectent les obligations du Titulaire conformément à l’Annexe et que ces personnes soient particulièrement formées et sensibilisées aux règles encadrant la protection des </w:t>
      </w:r>
      <w:r w:rsidR="002F7ADD">
        <w:rPr>
          <w:rFonts w:eastAsia="Source Han Sans CN Regular" w:cstheme="minorHAnsi"/>
          <w:color w:val="00000A"/>
          <w:lang w:eastAsia="zh-CN" w:bidi="hi-IN"/>
        </w:rPr>
        <w:t>d</w:t>
      </w:r>
      <w:r>
        <w:rPr>
          <w:rFonts w:eastAsia="Source Han Sans CN Regular" w:cstheme="minorHAnsi"/>
          <w:color w:val="00000A"/>
          <w:lang w:eastAsia="zh-CN" w:bidi="hi-IN"/>
        </w:rPr>
        <w:t>onnées</w:t>
      </w:r>
      <w:r>
        <w:rPr>
          <w:rFonts w:eastAsia="Source Han Sans CN Regular" w:cstheme="minorHAnsi"/>
          <w:color w:val="00000A"/>
          <w:spacing w:val="-2"/>
          <w:lang w:eastAsia="zh-CN" w:bidi="hi-IN"/>
        </w:rPr>
        <w:t xml:space="preserve"> à caractère personnel</w:t>
      </w:r>
      <w:r>
        <w:rPr>
          <w:rFonts w:eastAsia="Source Han Sans CN Regular" w:cstheme="minorHAnsi"/>
          <w:color w:val="00000A"/>
          <w:lang w:eastAsia="zh-CN" w:bidi="hi-IN"/>
        </w:rPr>
        <w:t xml:space="preserve"> et les traitent conformément à ladite Annexe. </w:t>
      </w:r>
    </w:p>
    <w:p w14:paraId="0A1EC6A7"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59B7B1E2"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b/>
          <w:color w:val="00000A"/>
          <w:lang w:eastAsia="zh-CN" w:bidi="hi-IN"/>
        </w:rPr>
        <w:t xml:space="preserve">Le Titulaire s’engage notamment à faire signer par toutes les personnes susceptibles d’accéder aux Données Personnelles dans le cadre du Marché un engagement individuel de confidentialité. </w:t>
      </w:r>
      <w:r>
        <w:rPr>
          <w:rFonts w:eastAsia="Source Han Sans CN Regular" w:cstheme="minorHAnsi"/>
          <w:color w:val="00000A"/>
          <w:lang w:eastAsia="zh-CN" w:bidi="hi-IN"/>
        </w:rPr>
        <w:t>Un modèle d’engagement individuel de confidentialité figure en sous-Annexe 1.</w:t>
      </w:r>
    </w:p>
    <w:p w14:paraId="7730144C" w14:textId="77777777" w:rsidR="00493731" w:rsidRDefault="00493731">
      <w:pPr>
        <w:widowControl w:val="0"/>
        <w:tabs>
          <w:tab w:val="right" w:pos="8505"/>
        </w:tabs>
        <w:spacing w:after="0" w:line="240" w:lineRule="auto"/>
        <w:ind w:left="720"/>
        <w:rPr>
          <w:rFonts w:eastAsia="Source Han Sans CN Regular" w:cstheme="minorHAnsi"/>
          <w:color w:val="00000A"/>
          <w:lang w:eastAsia="zh-CN" w:bidi="hi-IN"/>
        </w:rPr>
      </w:pPr>
    </w:p>
    <w:p w14:paraId="0A87A8B7"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doit être en mesure de confirmer le respect de cette obligation auprès d’Inria, à première demande, en communiquant la liste des personnes susceptibles d’accéder aux Données Personnelles, accompagnée de l’engagement de confidentialité signé par lesdites personnes. </w:t>
      </w:r>
    </w:p>
    <w:p w14:paraId="116026C3"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30BBB5BF" w14:textId="57457A4B"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s’engage à former les personnes susceptibles d’accéder aux Données Personnelles dans le cadre du </w:t>
      </w:r>
      <w:r w:rsidR="00E83D98">
        <w:rPr>
          <w:rFonts w:eastAsia="Source Han Sans CN Regular" w:cstheme="minorHAnsi"/>
          <w:color w:val="00000A"/>
          <w:lang w:eastAsia="zh-CN" w:bidi="hi-IN"/>
        </w:rPr>
        <w:t>Marché sur</w:t>
      </w:r>
      <w:r>
        <w:rPr>
          <w:rFonts w:eastAsia="Source Han Sans CN Regular" w:cstheme="minorHAnsi"/>
          <w:color w:val="00000A"/>
          <w:lang w:eastAsia="zh-CN" w:bidi="hi-IN"/>
        </w:rPr>
        <w:t xml:space="preserve"> les mesures de sécurité à mettre en œuvre. </w:t>
      </w:r>
    </w:p>
    <w:p w14:paraId="2C382EFD"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026F6825"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 s’engage à ce que les éventuels sous-traitants ultérieurs soient également tenus par ces obligations spécifiques et soient en mesure d’en justifier auprès d’Inria à première demande.</w:t>
      </w:r>
    </w:p>
    <w:p w14:paraId="06FB0AD1"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DAB051" w14:textId="77777777" w:rsidR="00493731" w:rsidRDefault="00D67453">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DEMANDES D’EXERCICE DES DROITS DES PERSONNES CONCERNÉES</w:t>
      </w:r>
    </w:p>
    <w:p w14:paraId="4BAB13B1" w14:textId="5F4EC657" w:rsidR="00493731" w:rsidRDefault="00E83D9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Informer</w:t>
      </w:r>
      <w:r w:rsidR="00D67453">
        <w:rPr>
          <w:rFonts w:eastAsia="Source Han Sans CN Regular" w:cstheme="minorHAnsi"/>
          <w:color w:val="00000A"/>
          <w:lang w:eastAsia="zh-CN" w:bidi="hi-IN"/>
        </w:rPr>
        <w:t xml:space="preserve"> sans délai Inria de toute requête et toute demande ou notification de la Personne concernée d'exercer ses droits en vertu du Règlement Européen sur la Protection des Données Personnelles, sans y répondre, et appliquer les instructions </w:t>
      </w:r>
      <w:r w:rsidR="00D67453">
        <w:rPr>
          <w:rFonts w:eastAsia="Source Han Sans CN Regular" w:cstheme="minorHAnsi"/>
          <w:bCs/>
          <w:color w:val="00000A"/>
          <w:lang w:eastAsia="zh-CN" w:bidi="hi-IN"/>
        </w:rPr>
        <w:t xml:space="preserve">d’Inria </w:t>
      </w:r>
      <w:r w:rsidR="00D67453">
        <w:rPr>
          <w:rFonts w:eastAsia="Source Han Sans CN Regular" w:cstheme="minorHAnsi"/>
          <w:color w:val="00000A"/>
          <w:lang w:eastAsia="zh-CN" w:bidi="hi-IN"/>
        </w:rPr>
        <w:t>concernant une telle requête, demande ou notification. Le Titulaire doit s'assurer que les sous-traitants transmettront</w:t>
      </w:r>
      <w:r w:rsidR="00D67453">
        <w:rPr>
          <w:rFonts w:cstheme="minorHAnsi"/>
        </w:rPr>
        <w:t xml:space="preserve"> </w:t>
      </w:r>
      <w:r w:rsidR="00D67453">
        <w:rPr>
          <w:rFonts w:eastAsia="Source Han Sans CN Regular" w:cstheme="minorHAnsi"/>
          <w:color w:val="00000A"/>
          <w:lang w:eastAsia="zh-CN" w:bidi="hi-IN"/>
        </w:rPr>
        <w:t xml:space="preserve">immédiatement les requêtes, demandes ou notifications </w:t>
      </w:r>
      <w:r w:rsidR="00D67453">
        <w:rPr>
          <w:rFonts w:eastAsia="Source Han Sans CN Regular" w:cstheme="minorHAnsi"/>
          <w:bCs/>
          <w:color w:val="00000A"/>
          <w:lang w:eastAsia="zh-CN" w:bidi="hi-IN"/>
        </w:rPr>
        <w:t xml:space="preserve">à Inria </w:t>
      </w:r>
      <w:r w:rsidR="00D67453">
        <w:rPr>
          <w:rFonts w:eastAsia="Source Han Sans CN Regular" w:cstheme="minorHAnsi"/>
          <w:color w:val="00000A"/>
          <w:lang w:eastAsia="zh-CN" w:bidi="hi-IN"/>
        </w:rPr>
        <w:t xml:space="preserve">qu'ils reçoivent directement, sans y répondre. </w:t>
      </w:r>
    </w:p>
    <w:p w14:paraId="7D1F5D04" w14:textId="77777777" w:rsidR="00493731" w:rsidRDefault="00D67453">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coopérera avec Inria sans délai et lui fournira les informations nécessaires afin de permettre à Inria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Pr>
          <w:rFonts w:eastAsia="Source Han Sans CN Regular" w:cstheme="minorHAnsi"/>
          <w:color w:val="00000A"/>
          <w:spacing w:val="-2"/>
          <w:lang w:eastAsia="zh-CN" w:bidi="hi-IN"/>
        </w:rPr>
        <w:t xml:space="preserve">à caractère personnel </w:t>
      </w:r>
      <w:r>
        <w:rPr>
          <w:rFonts w:eastAsia="Source Han Sans CN Regular" w:cstheme="minorHAnsi"/>
          <w:color w:val="00000A"/>
          <w:lang w:eastAsia="zh-CN" w:bidi="hi-IN"/>
        </w:rPr>
        <w:t>traitées soient adéquates ;</w:t>
      </w:r>
    </w:p>
    <w:p w14:paraId="37405BF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3B15C45D" w14:textId="77777777" w:rsidR="00493731" w:rsidRDefault="00D67453">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DROITS DES PERSONNES CONCERNEES</w:t>
      </w:r>
    </w:p>
    <w:p w14:paraId="4D1AFA40" w14:textId="145AA936" w:rsidR="00493731" w:rsidRDefault="00E83D9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De</w:t>
      </w:r>
      <w:r w:rsidR="00D67453">
        <w:rPr>
          <w:rFonts w:eastAsia="Source Han Sans CN Regular" w:cstheme="minorHAnsi"/>
          <w:color w:val="00000A"/>
          <w:lang w:eastAsia="zh-CN" w:bidi="hi-IN"/>
        </w:rPr>
        <w:t xml:space="preserve"> mettre en œuvre sans délai toute demande d’Inria concernant les droits des Personnes concernées relatifs aux Données </w:t>
      </w:r>
      <w:r w:rsidR="00D67453">
        <w:rPr>
          <w:rFonts w:eastAsia="Source Han Sans CN Regular" w:cstheme="minorHAnsi"/>
          <w:color w:val="00000A"/>
          <w:spacing w:val="-2"/>
          <w:lang w:eastAsia="zh-CN" w:bidi="hi-IN"/>
        </w:rPr>
        <w:t>à caractère personnel</w:t>
      </w:r>
      <w:r w:rsidR="00D67453">
        <w:rPr>
          <w:rFonts w:eastAsia="Source Han Sans CN Regular" w:cstheme="minorHAnsi"/>
          <w:color w:val="00000A"/>
          <w:lang w:eastAsia="zh-CN" w:bidi="hi-IN"/>
        </w:rPr>
        <w:t xml:space="preserve"> traitées par le Titulaire dans le cadre du Marché (droit à la portabilité, la modification, la correction ou la suppression, droit </w:t>
      </w:r>
      <w:r w:rsidR="00D67453">
        <w:rPr>
          <w:rFonts w:eastAsia="Source Han Sans CN Regular" w:cstheme="minorHAnsi"/>
          <w:color w:val="00000A"/>
          <w:lang w:eastAsia="zh-CN" w:bidi="hi-IN"/>
        </w:rPr>
        <w:lastRenderedPageBreak/>
        <w:t>d’opposition, etc.) ;</w:t>
      </w:r>
    </w:p>
    <w:p w14:paraId="1EFF5A9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4544326B"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44F1699" w14:textId="77777777" w:rsidR="00493731" w:rsidRDefault="00D67453">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DUREE DE CONSERVATION</w:t>
      </w:r>
    </w:p>
    <w:p w14:paraId="4922E2B8" w14:textId="34F882C1" w:rsidR="00493731" w:rsidRDefault="00E83D9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Ne</w:t>
      </w:r>
      <w:r w:rsidR="00D67453">
        <w:rPr>
          <w:rFonts w:eastAsia="Source Han Sans CN Regular" w:cstheme="minorHAnsi"/>
          <w:color w:val="00000A"/>
          <w:lang w:eastAsia="zh-CN" w:bidi="hi-IN"/>
        </w:rPr>
        <w:t xml:space="preserve"> pas conserver les Données </w:t>
      </w:r>
      <w:r w:rsidR="00D67453">
        <w:rPr>
          <w:rFonts w:eastAsia="Source Han Sans CN Regular" w:cstheme="minorHAnsi"/>
          <w:color w:val="00000A"/>
          <w:spacing w:val="-2"/>
          <w:lang w:eastAsia="zh-CN" w:bidi="hi-IN"/>
        </w:rPr>
        <w:t xml:space="preserve">à caractère personnel </w:t>
      </w:r>
      <w:r w:rsidR="00D67453">
        <w:rPr>
          <w:rFonts w:eastAsia="Source Han Sans CN Regular" w:cstheme="minorHAnsi"/>
          <w:color w:val="00000A"/>
          <w:lang w:eastAsia="zh-CN" w:bidi="hi-IN"/>
        </w:rPr>
        <w:t>au-delà de la durée de conservation fixée par Inria et en tout état de cause à ne pas les conserver après la fin du Marché sauf obligation légale auquel cas le Titulaire s’engage à archiver les Données Personnelles et à détruire ou restituer lesdites Données Personnelles dès la fin de l’obligation légale.</w:t>
      </w:r>
    </w:p>
    <w:p w14:paraId="5A607F57"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30205EC" w14:textId="77777777" w:rsidR="00493731" w:rsidRDefault="00D67453">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REGISTRE DES OPERATIONS DE TRAITEMENT</w:t>
      </w:r>
    </w:p>
    <w:p w14:paraId="3FA9F5FE" w14:textId="3860D493" w:rsidR="00493731" w:rsidRDefault="00E83D98">
      <w:pPr>
        <w:pStyle w:val="Paragraphedeliste"/>
        <w:widowControl w:val="0"/>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T</w:t>
      </w:r>
      <w:r w:rsidR="00D67453">
        <w:rPr>
          <w:rFonts w:eastAsia="Source Han Sans CN Regular" w:cstheme="minorHAnsi"/>
          <w:lang w:eastAsia="zh-CN"/>
        </w:rPr>
        <w:t>enir un registre de toutes les catégories d’activités de Traitements d</w:t>
      </w:r>
      <w:r w:rsidR="00D67453">
        <w:rPr>
          <w:rFonts w:eastAsia="Source Han Sans CN Regular" w:cstheme="minorHAnsi"/>
          <w:spacing w:val="-2"/>
          <w:lang w:eastAsia="zh-CN"/>
        </w:rPr>
        <w:t xml:space="preserve">e données à caractère personnel </w:t>
      </w:r>
      <w:r w:rsidR="00D67453">
        <w:rPr>
          <w:rFonts w:eastAsia="Source Han Sans CN Regular" w:cstheme="minorHAnsi"/>
          <w:lang w:eastAsia="zh-CN"/>
        </w:rPr>
        <w:t>effectués pour le compte d’Inria contenant : (i) le nom et les coordonnées d’Inria et du Titulaire, le cas échéant de leur représentant, et de leur Délégué ; (ii) des catégories de Traitements d</w:t>
      </w:r>
      <w:r w:rsidR="00D67453">
        <w:rPr>
          <w:rFonts w:eastAsia="Source Han Sans CN Regular" w:cstheme="minorHAnsi"/>
          <w:spacing w:val="-2"/>
          <w:lang w:eastAsia="zh-CN"/>
        </w:rPr>
        <w:t>e données à caractère personnel</w:t>
      </w:r>
      <w:r w:rsidR="00D67453">
        <w:rPr>
          <w:rFonts w:eastAsia="Source Han Sans CN Regular" w:cstheme="minorHAnsi"/>
          <w:lang w:eastAsia="zh-CN"/>
        </w:rPr>
        <w:t xml:space="preserve"> effectués pour le compte d’Inria ; (iii) les informations relatives aux personnes autorisées c’est-à-dire le personnel autorisé du Titulaire et des sous-traitants qui ont accès ou traitent les Données</w:t>
      </w:r>
      <w:r w:rsidR="00D67453">
        <w:rPr>
          <w:rFonts w:eastAsia="Source Han Sans CN Regular" w:cstheme="minorHAnsi"/>
          <w:spacing w:val="-2"/>
          <w:lang w:eastAsia="zh-CN"/>
        </w:rPr>
        <w:t xml:space="preserve"> à caractère personnel</w:t>
      </w:r>
      <w:r w:rsidR="00D67453">
        <w:rPr>
          <w:rFonts w:eastAsia="Source Han Sans CN Regular" w:cstheme="minorHAnsi"/>
          <w:lang w:eastAsia="zh-CN"/>
        </w:rPr>
        <w:t> ; le registre doit permettre de contrôler et de vérifier l’identité des personnels qui ont eu accès et qui ont traité les Données</w:t>
      </w:r>
      <w:r w:rsidR="00D67453">
        <w:rPr>
          <w:rFonts w:eastAsia="Source Han Sans CN Regular" w:cstheme="minorHAnsi"/>
          <w:spacing w:val="-2"/>
          <w:lang w:eastAsia="zh-CN"/>
        </w:rPr>
        <w:t xml:space="preserve"> à caractère personnel</w:t>
      </w:r>
      <w:r w:rsidR="00D67453">
        <w:rPr>
          <w:rFonts w:eastAsia="Source Han Sans CN Regular" w:cstheme="minorHAnsi"/>
          <w:lang w:eastAsia="zh-CN"/>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Titulaire doit mettre le registre à la disposition de l’Autorité de contrôle compétente et doit prévenir immédiatement Inria de cette mise à disposition.</w:t>
      </w:r>
    </w:p>
    <w:p w14:paraId="764EE125"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B203A68" w14:textId="77777777" w:rsidR="00493731" w:rsidRDefault="00D67453">
      <w:pPr>
        <w:widowControl w:val="0"/>
        <w:numPr>
          <w:ilvl w:val="0"/>
          <w:numId w:val="1"/>
        </w:numPr>
        <w:tabs>
          <w:tab w:val="right" w:pos="8505"/>
        </w:tabs>
        <w:spacing w:after="200" w:line="276" w:lineRule="auto"/>
        <w:contextualSpacing/>
        <w:rPr>
          <w:rFonts w:cstheme="minorHAnsi"/>
          <w:color w:val="00000A"/>
          <w:lang w:bidi="hi-IN"/>
        </w:rPr>
      </w:pPr>
      <w:r>
        <w:rPr>
          <w:rFonts w:cstheme="minorHAnsi"/>
          <w:color w:val="00000A"/>
          <w:lang w:bidi="hi-IN"/>
        </w:rPr>
        <w:t>AIDE ET ASSISTANCE CONCERNANT L’ANALYSE D’IMPACT</w:t>
      </w:r>
    </w:p>
    <w:p w14:paraId="2E6D8C43" w14:textId="77777777" w:rsidR="00493731" w:rsidRDefault="00493731">
      <w:pPr>
        <w:widowControl w:val="0"/>
        <w:tabs>
          <w:tab w:val="right" w:pos="8505"/>
        </w:tabs>
        <w:spacing w:after="200" w:line="276" w:lineRule="auto"/>
        <w:ind w:left="360"/>
        <w:contextualSpacing/>
        <w:rPr>
          <w:rFonts w:cstheme="minorHAnsi"/>
          <w:color w:val="00000A"/>
          <w:lang w:bidi="hi-IN"/>
        </w:rPr>
      </w:pPr>
    </w:p>
    <w:p w14:paraId="3BAAB012" w14:textId="77777777" w:rsidR="00493731" w:rsidRDefault="00D67453">
      <w:pPr>
        <w:widowControl w:val="0"/>
        <w:tabs>
          <w:tab w:val="right" w:pos="8505"/>
        </w:tabs>
        <w:spacing w:after="200" w:line="240" w:lineRule="auto"/>
        <w:ind w:left="357"/>
        <w:contextualSpacing/>
        <w:jc w:val="both"/>
        <w:rPr>
          <w:rFonts w:cstheme="minorHAnsi"/>
          <w:lang w:bidi="hi-IN"/>
        </w:rPr>
      </w:pPr>
      <w:r>
        <w:rPr>
          <w:rFonts w:cstheme="minorHAnsi"/>
          <w:lang w:bidi="hi-IN"/>
        </w:rPr>
        <w:t>Le Titulaire aide Inria pour la réalisation d’analyse d’impact relative à la protection des Données</w:t>
      </w:r>
      <w:r>
        <w:rPr>
          <w:rFonts w:cstheme="minorHAnsi"/>
          <w:spacing w:val="-2"/>
          <w:lang w:bidi="hi-IN"/>
        </w:rPr>
        <w:t xml:space="preserve"> Personnelles </w:t>
      </w:r>
      <w:r>
        <w:rPr>
          <w:rFonts w:cstheme="minorHAnsi"/>
          <w:lang w:bidi="hi-IN"/>
        </w:rPr>
        <w:t>lorsque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1E317231" w14:textId="77777777" w:rsidR="00493731" w:rsidRDefault="00493731">
      <w:pPr>
        <w:widowControl w:val="0"/>
        <w:tabs>
          <w:tab w:val="right" w:pos="8505"/>
        </w:tabs>
        <w:spacing w:after="200" w:line="276" w:lineRule="auto"/>
        <w:ind w:left="360"/>
        <w:contextualSpacing/>
        <w:jc w:val="both"/>
        <w:rPr>
          <w:rFonts w:cstheme="minorHAnsi"/>
          <w:lang w:bidi="hi-IN"/>
        </w:rPr>
      </w:pPr>
    </w:p>
    <w:p w14:paraId="69F6787F" w14:textId="77777777" w:rsidR="00493731" w:rsidRDefault="00D67453">
      <w:pPr>
        <w:widowControl w:val="0"/>
        <w:tabs>
          <w:tab w:val="right" w:pos="8505"/>
        </w:tabs>
        <w:spacing w:after="200" w:line="240" w:lineRule="auto"/>
        <w:ind w:left="357"/>
        <w:contextualSpacing/>
        <w:jc w:val="both"/>
        <w:rPr>
          <w:rFonts w:cstheme="minorHAnsi"/>
          <w:lang w:bidi="hi-IN"/>
        </w:rPr>
      </w:pPr>
      <w:r>
        <w:rPr>
          <w:rFonts w:cstheme="minorHAnsi"/>
          <w:lang w:bidi="hi-IN"/>
        </w:rPr>
        <w:t xml:space="preserve">Le Titulaire aide Inria pour la réalisation de la consultation préalable de l’Autorité de contrôle lorsqu'une analyse d'impact indique que le Traitement des Données Personnelles présenterait un risque élevé si Inria ne prenait pas de mesures pour atténuer le risque. </w:t>
      </w:r>
    </w:p>
    <w:p w14:paraId="2F7990E8" w14:textId="77777777" w:rsidR="00493731" w:rsidRDefault="00493731">
      <w:pPr>
        <w:widowControl w:val="0"/>
        <w:tabs>
          <w:tab w:val="right" w:pos="8505"/>
        </w:tabs>
        <w:spacing w:after="200" w:line="276" w:lineRule="auto"/>
        <w:ind w:left="360"/>
        <w:contextualSpacing/>
        <w:jc w:val="both"/>
        <w:rPr>
          <w:rFonts w:cstheme="minorHAnsi"/>
          <w:color w:val="00000A"/>
          <w:lang w:bidi="hi-IN"/>
        </w:rPr>
      </w:pPr>
    </w:p>
    <w:p w14:paraId="65B8D5EB" w14:textId="77777777" w:rsidR="00493731" w:rsidRDefault="00D67453">
      <w:pPr>
        <w:numPr>
          <w:ilvl w:val="0"/>
          <w:numId w:val="1"/>
        </w:numPr>
        <w:spacing w:after="0" w:line="240" w:lineRule="auto"/>
        <w:contextualSpacing/>
        <w:rPr>
          <w:rFonts w:cstheme="minorHAnsi"/>
          <w:color w:val="00000A"/>
          <w:lang w:bidi="hi-IN"/>
        </w:rPr>
      </w:pPr>
      <w:r>
        <w:rPr>
          <w:rFonts w:cstheme="minorHAnsi"/>
          <w:color w:val="00000A"/>
          <w:lang w:bidi="hi-IN"/>
        </w:rPr>
        <w:t>VIOLATION</w:t>
      </w:r>
    </w:p>
    <w:p w14:paraId="7EF376B4" w14:textId="77777777" w:rsidR="00493731" w:rsidRDefault="00D67453">
      <w:pPr>
        <w:spacing w:after="0" w:line="240" w:lineRule="auto"/>
        <w:ind w:left="357"/>
        <w:contextualSpacing/>
        <w:jc w:val="both"/>
        <w:rPr>
          <w:rFonts w:cstheme="minorHAnsi"/>
          <w:color w:val="00000A"/>
          <w:lang w:bidi="hi-IN"/>
        </w:rPr>
      </w:pPr>
      <w:r>
        <w:rPr>
          <w:rFonts w:cstheme="minorHAnsi"/>
          <w:color w:val="00000A"/>
          <w:lang w:bidi="hi-IN"/>
        </w:rPr>
        <w:br/>
        <w:t xml:space="preserve">En cas de Violation ou si le Titulaire a tout lieu de croire qu’une Violation a eu lieu, le Titulaire doit dans les 48 heures notifier à Inria via l’adresse mail </w:t>
      </w:r>
      <w:hyperlink r:id="rId8" w:tooltip="mailto:cert@inria.fr" w:history="1">
        <w:r>
          <w:rPr>
            <w:rStyle w:val="Lienhypertexte"/>
            <w:rFonts w:cstheme="minorHAnsi"/>
            <w:lang w:bidi="hi-IN"/>
          </w:rPr>
          <w:t>cert@inria.fr</w:t>
        </w:r>
      </w:hyperlink>
      <w:r>
        <w:rPr>
          <w:rFonts w:cstheme="minorHAnsi"/>
          <w:color w:val="00000A"/>
          <w:lang w:bidi="hi-IN"/>
        </w:rPr>
        <w:t xml:space="preserve"> cette Violation ou possible Violation.</w:t>
      </w:r>
    </w:p>
    <w:p w14:paraId="5D1DCB87" w14:textId="77777777" w:rsidR="00493731" w:rsidRDefault="00493731">
      <w:pPr>
        <w:spacing w:after="200" w:line="240" w:lineRule="auto"/>
        <w:ind w:left="357"/>
        <w:contextualSpacing/>
        <w:jc w:val="both"/>
        <w:rPr>
          <w:rFonts w:cstheme="minorHAnsi"/>
          <w:color w:val="00000A"/>
          <w:lang w:bidi="hi-IN"/>
        </w:rPr>
      </w:pPr>
    </w:p>
    <w:p w14:paraId="5B15E8DC" w14:textId="77777777" w:rsidR="00493731" w:rsidRDefault="00D67453">
      <w:pPr>
        <w:spacing w:after="200" w:line="240" w:lineRule="auto"/>
        <w:ind w:left="357"/>
        <w:contextualSpacing/>
        <w:jc w:val="both"/>
        <w:rPr>
          <w:rFonts w:cstheme="minorHAnsi"/>
          <w:color w:val="00000A"/>
          <w:lang w:bidi="hi-IN"/>
        </w:rPr>
      </w:pPr>
      <w:r>
        <w:rPr>
          <w:rFonts w:cstheme="minorHAnsi"/>
          <w:color w:val="00000A"/>
          <w:lang w:bidi="hi-IN"/>
        </w:rPr>
        <w:t>Il doit alors transmettre à Inria : (i) la description de la nature de la Violation, y compris si possible, les catégories et le nombre approximatifs de Personnes concernées par la Violation et les catégories et le nombre approximatif d’enregistrements de Données</w:t>
      </w:r>
      <w:r>
        <w:rPr>
          <w:rFonts w:cstheme="minorHAnsi"/>
          <w:color w:val="00000A"/>
          <w:spacing w:val="-2"/>
          <w:lang w:bidi="hi-IN"/>
        </w:rPr>
        <w:t xml:space="preserve"> Personnelles</w:t>
      </w:r>
      <w:r>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Titulaire propose de prendre pour remédier à la Violation, y compris le cas échéant, les mesures pour en atténuer les éventuelles conséquences négatives afin de  permettre à Inria de notifier la Violation à l’Autorité de contrôle compétente.</w:t>
      </w:r>
    </w:p>
    <w:p w14:paraId="7293328F" w14:textId="77777777" w:rsidR="00493731" w:rsidRDefault="00493731">
      <w:pPr>
        <w:spacing w:after="0" w:line="240" w:lineRule="auto"/>
        <w:rPr>
          <w:rFonts w:ascii="Cambria" w:eastAsia="Source Han Sans CN Regular" w:hAnsi="Cambria" w:cs="Lohit Devanagari"/>
          <w:b/>
          <w:color w:val="00000A"/>
          <w:sz w:val="24"/>
          <w:szCs w:val="24"/>
          <w:lang w:eastAsia="zh-CN" w:bidi="hi-IN"/>
        </w:rPr>
      </w:pPr>
    </w:p>
    <w:p w14:paraId="140794B5" w14:textId="77777777" w:rsidR="00493731" w:rsidRDefault="00D67453">
      <w:pPr>
        <w:numPr>
          <w:ilvl w:val="0"/>
          <w:numId w:val="1"/>
        </w:num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AUDIT </w:t>
      </w:r>
    </w:p>
    <w:p w14:paraId="01E0A7DE" w14:textId="77777777" w:rsidR="00493731" w:rsidRDefault="00D67453">
      <w:pPr>
        <w:spacing w:after="0" w:line="240" w:lineRule="auto"/>
        <w:ind w:left="360"/>
        <w:jc w:val="both"/>
        <w:rPr>
          <w:rFonts w:eastAsia="Source Han Sans CN Regular" w:cstheme="minorHAnsi"/>
          <w:color w:val="00000A"/>
          <w:lang w:eastAsia="zh-CN" w:bidi="hi-IN"/>
        </w:rPr>
      </w:pPr>
      <w:r>
        <w:rPr>
          <w:rFonts w:eastAsia="Source Han Sans CN Regular" w:cstheme="minorHAnsi"/>
          <w:color w:val="00000A"/>
          <w:lang w:eastAsia="zh-CN" w:bidi="hi-IN"/>
        </w:rPr>
        <w:br/>
        <w:t xml:space="preserve">Inria se réserve le droit de procéder à toute vérification qui lui paraîtrait utile pour constater le respect des obligations précitées en procédant à un audit de sécurité auprès du Titulaire ou directement auprès d’un sous-traitant. </w:t>
      </w:r>
    </w:p>
    <w:p w14:paraId="2294A766" w14:textId="77777777" w:rsidR="00493731" w:rsidRDefault="00493731">
      <w:pPr>
        <w:spacing w:after="0" w:line="240" w:lineRule="auto"/>
        <w:jc w:val="both"/>
        <w:rPr>
          <w:rFonts w:cstheme="minorHAnsi"/>
          <w:color w:val="00000A"/>
          <w:lang w:bidi="hi-IN"/>
        </w:rPr>
      </w:pPr>
    </w:p>
    <w:p w14:paraId="3BE6ACEE"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Le Titulaire s’engage à répondre aux demandes d’audit d’Inria ou d’un tiers de confiance qu’Inria aura sélectionné, reconnu en tant qu’auditeur indépendant, ayant une qualification adéquate, et libre de fournir les détails de ses remarques et conclusions d’audit à Inria.</w:t>
      </w:r>
    </w:p>
    <w:p w14:paraId="1B84EBC6" w14:textId="77777777" w:rsidR="00493731" w:rsidRDefault="00493731">
      <w:pPr>
        <w:spacing w:after="0" w:line="240" w:lineRule="auto"/>
        <w:ind w:left="360"/>
        <w:jc w:val="both"/>
        <w:rPr>
          <w:rFonts w:cstheme="minorHAnsi"/>
          <w:color w:val="00000A"/>
          <w:lang w:bidi="hi-IN"/>
        </w:rPr>
      </w:pPr>
    </w:p>
    <w:p w14:paraId="5555BF14"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Les audits doivent permettre une analyse du respect par le Titulaire de ses obligations au titre des présentes, ainsi qu’au titre de la règlementation applicable en matière de la protection des Données Personnelles.</w:t>
      </w:r>
    </w:p>
    <w:p w14:paraId="55904C4A" w14:textId="77777777" w:rsidR="00493731" w:rsidRDefault="00493731">
      <w:pPr>
        <w:spacing w:after="0" w:line="240" w:lineRule="auto"/>
        <w:ind w:left="360"/>
        <w:jc w:val="both"/>
        <w:rPr>
          <w:rFonts w:cstheme="minorHAnsi"/>
          <w:color w:val="00000A"/>
          <w:lang w:bidi="hi-IN"/>
        </w:rPr>
      </w:pPr>
    </w:p>
    <w:p w14:paraId="1BCB8D8C"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 xml:space="preserve">Inria doit aviser le Titulaire par écrit de son intention de faire procéder à un audit moyennant le respect d’un préavis minimum de trente (30) jours. </w:t>
      </w:r>
    </w:p>
    <w:p w14:paraId="6B020574" w14:textId="77777777" w:rsidR="00493731" w:rsidRDefault="00493731">
      <w:pPr>
        <w:spacing w:after="0" w:line="240" w:lineRule="auto"/>
        <w:ind w:left="360"/>
        <w:jc w:val="both"/>
        <w:rPr>
          <w:rFonts w:cstheme="minorHAnsi"/>
          <w:color w:val="00000A"/>
          <w:lang w:bidi="hi-IN"/>
        </w:rPr>
      </w:pPr>
    </w:p>
    <w:p w14:paraId="47982BED"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 xml:space="preserve">Inria communique de manière la plus précise et exhaustive possible le périmètre envisagé, la liste des opérations de contrôle et des outils de mesure qu’il envisage d’utiliser. </w:t>
      </w:r>
    </w:p>
    <w:p w14:paraId="33D9F572" w14:textId="77777777" w:rsidR="00493731" w:rsidRDefault="00493731">
      <w:pPr>
        <w:spacing w:after="0" w:line="240" w:lineRule="auto"/>
        <w:ind w:left="360"/>
        <w:jc w:val="both"/>
        <w:rPr>
          <w:rFonts w:cstheme="minorHAnsi"/>
          <w:color w:val="00000A"/>
          <w:lang w:bidi="hi-IN"/>
        </w:rPr>
      </w:pPr>
    </w:p>
    <w:p w14:paraId="4BA9E1CB"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Le déploiement d’un outil est fait sous l’entière responsabilité d’Inria. Le Titulaire a le droit de faire analyser l’outil. Si un risque est identifié pour le système d’information et les données du Titulaire, ce dernier est en droit de refuser l’utilisation d’un tel outil.</w:t>
      </w:r>
    </w:p>
    <w:p w14:paraId="4F47F83F" w14:textId="77777777" w:rsidR="00493731" w:rsidRDefault="00493731">
      <w:pPr>
        <w:spacing w:after="0" w:line="240" w:lineRule="auto"/>
        <w:ind w:left="360"/>
        <w:jc w:val="both"/>
        <w:rPr>
          <w:rFonts w:cstheme="minorHAnsi"/>
          <w:color w:val="00000A"/>
          <w:lang w:bidi="hi-IN"/>
        </w:rPr>
      </w:pPr>
    </w:p>
    <w:p w14:paraId="170B5804"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Inria communique, le cas échéant, le nom de l’auditeur. Le Titulaire a le droit de refuser l’auditeur pour un motif légitime. En cas de désaccord après une troisième proposition, le choix de l’auditeur est fixé par le tribunal compétent. Inria est responsable des dommages causés par l’auditeur.</w:t>
      </w:r>
    </w:p>
    <w:p w14:paraId="293C3DBD" w14:textId="77777777" w:rsidR="00493731" w:rsidRDefault="00493731">
      <w:pPr>
        <w:spacing w:after="0" w:line="240" w:lineRule="auto"/>
        <w:ind w:left="360"/>
        <w:jc w:val="both"/>
        <w:rPr>
          <w:rFonts w:cstheme="minorHAnsi"/>
          <w:color w:val="00000A"/>
          <w:lang w:bidi="hi-IN"/>
        </w:rPr>
      </w:pPr>
    </w:p>
    <w:p w14:paraId="07193C8D"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Le Titulaire peut refuser l’accès aux zones confidentielles, sécurisées et mutualisées et effectue, dans ce cas, l’audit et en communique les résultats à Inria.</w:t>
      </w:r>
    </w:p>
    <w:p w14:paraId="6E34AC3C" w14:textId="77777777" w:rsidR="00493731" w:rsidRDefault="00493731">
      <w:pPr>
        <w:spacing w:after="0" w:line="240" w:lineRule="auto"/>
        <w:ind w:left="360"/>
        <w:jc w:val="both"/>
        <w:rPr>
          <w:rFonts w:cstheme="minorHAnsi"/>
          <w:color w:val="00000A"/>
          <w:lang w:bidi="hi-IN"/>
        </w:rPr>
      </w:pPr>
    </w:p>
    <w:p w14:paraId="75C070C8"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Les résultats de l’audit sont formalisés dans un rapport qui doit être adressé au Titulaire pour qu’il puisse y insérer ses observations et réserves. Le rapport final doit nécessairement comprendre les observations du Titulaire.</w:t>
      </w:r>
    </w:p>
    <w:p w14:paraId="72B39393" w14:textId="77777777" w:rsidR="00493731" w:rsidRDefault="00493731">
      <w:pPr>
        <w:spacing w:after="0" w:line="240" w:lineRule="auto"/>
        <w:ind w:left="360"/>
        <w:jc w:val="both"/>
        <w:rPr>
          <w:rFonts w:cstheme="minorHAnsi"/>
          <w:color w:val="00000A"/>
          <w:lang w:bidi="hi-IN"/>
        </w:rPr>
      </w:pPr>
    </w:p>
    <w:p w14:paraId="6E317665"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Si un désaccord survient concernant des écarts de conformité, Inria est en droit de demander une mise en conformité. Toutefois, Inria ne saurait invoquer la non-réalisation de la mise en conformité pour suspendre ses engagements.</w:t>
      </w:r>
    </w:p>
    <w:p w14:paraId="7A97F49A" w14:textId="77777777" w:rsidR="00493731" w:rsidRDefault="00493731">
      <w:pPr>
        <w:spacing w:after="0" w:line="240" w:lineRule="auto"/>
        <w:ind w:left="360"/>
        <w:jc w:val="both"/>
        <w:rPr>
          <w:rFonts w:cstheme="minorHAnsi"/>
          <w:color w:val="00000A"/>
          <w:lang w:bidi="hi-IN"/>
        </w:rPr>
      </w:pPr>
    </w:p>
    <w:p w14:paraId="328FB826" w14:textId="77777777" w:rsidR="00493731" w:rsidRDefault="00D67453">
      <w:pPr>
        <w:spacing w:after="0" w:line="240" w:lineRule="auto"/>
        <w:ind w:left="360"/>
        <w:jc w:val="both"/>
        <w:rPr>
          <w:rFonts w:cstheme="minorHAnsi"/>
          <w:color w:val="00000A"/>
          <w:lang w:bidi="hi-IN"/>
        </w:rPr>
      </w:pPr>
      <w:r>
        <w:rPr>
          <w:rFonts w:cstheme="minorHAnsi"/>
          <w:color w:val="00000A"/>
          <w:lang w:bidi="hi-IN"/>
        </w:rPr>
        <w:t>La procédure d’audit se termine par la remise par Inria d’une lettre clôturant l’audit même en cas d’audit favorable pour le Titulaire.</w:t>
      </w:r>
    </w:p>
    <w:p w14:paraId="4E985B8D" w14:textId="77777777" w:rsidR="00493731" w:rsidRDefault="00493731">
      <w:pPr>
        <w:spacing w:after="0" w:line="240" w:lineRule="auto"/>
        <w:jc w:val="both"/>
        <w:rPr>
          <w:rFonts w:eastAsia="Source Han Sans CN Regular" w:cstheme="minorHAnsi"/>
          <w:color w:val="00000A"/>
          <w:lang w:eastAsia="zh-CN" w:bidi="hi-IN"/>
        </w:rPr>
      </w:pPr>
    </w:p>
    <w:p w14:paraId="45FD1095" w14:textId="77777777" w:rsidR="00493731" w:rsidRDefault="00493731">
      <w:pPr>
        <w:spacing w:after="200" w:line="276" w:lineRule="auto"/>
        <w:ind w:left="720"/>
        <w:contextualSpacing/>
        <w:rPr>
          <w:rFonts w:cstheme="minorHAnsi"/>
          <w:color w:val="00000A"/>
          <w:lang w:bidi="hi-IN"/>
        </w:rPr>
      </w:pPr>
    </w:p>
    <w:p w14:paraId="1871EE3C" w14:textId="77777777" w:rsidR="00493731" w:rsidRDefault="00D67453">
      <w:pPr>
        <w:numPr>
          <w:ilvl w:val="0"/>
          <w:numId w:val="1"/>
        </w:numPr>
        <w:spacing w:after="200" w:line="276" w:lineRule="auto"/>
        <w:contextualSpacing/>
        <w:rPr>
          <w:rFonts w:eastAsia="Source Han Sans CN Regular" w:cstheme="minorHAnsi"/>
          <w:color w:val="00000A"/>
          <w:lang w:eastAsia="zh-CN" w:bidi="hi-IN"/>
        </w:rPr>
      </w:pPr>
      <w:r>
        <w:rPr>
          <w:rFonts w:cstheme="minorHAnsi"/>
          <w:color w:val="00000A"/>
          <w:lang w:bidi="hi-IN"/>
        </w:rPr>
        <w:t>SORT DES DONNEES A CARACTERE PERSONNEL A LA FIN DU MARCHE</w:t>
      </w:r>
    </w:p>
    <w:p w14:paraId="65CD3FEC" w14:textId="77777777" w:rsidR="00493731" w:rsidRDefault="00493731">
      <w:pPr>
        <w:spacing w:after="0" w:line="240" w:lineRule="auto"/>
        <w:ind w:left="360"/>
        <w:jc w:val="both"/>
        <w:rPr>
          <w:rFonts w:eastAsia="Source Han Sans CN Regular" w:cstheme="minorHAnsi"/>
          <w:color w:val="00000A"/>
          <w:highlight w:val="yellow"/>
          <w:lang w:eastAsia="zh-CN" w:bidi="hi-IN"/>
        </w:rPr>
      </w:pPr>
    </w:p>
    <w:p w14:paraId="0E1A2F8F" w14:textId="77777777" w:rsidR="00493731" w:rsidRDefault="00D67453">
      <w:pPr>
        <w:jc w:val="both"/>
        <w:rPr>
          <w:rFonts w:cstheme="minorHAnsi"/>
        </w:rPr>
      </w:pPr>
      <w:r w:rsidRPr="00E83D98">
        <w:rPr>
          <w:rFonts w:cstheme="minorHAnsi"/>
        </w:rPr>
        <w:t>Option 1 : SUPPRESSION</w:t>
      </w:r>
    </w:p>
    <w:p w14:paraId="6813513E" w14:textId="77777777" w:rsidR="00493731" w:rsidRDefault="00D67453">
      <w:pPr>
        <w:jc w:val="both"/>
        <w:rPr>
          <w:rFonts w:cstheme="minorHAnsi"/>
        </w:rPr>
      </w:pPr>
      <w:r>
        <w:rPr>
          <w:rFonts w:cstheme="minorHAnsi"/>
        </w:rPr>
        <w:t xml:space="preserve">A l’expiration du Marché et au plus tard le dernier jour du Marché, le </w:t>
      </w:r>
      <w:r>
        <w:rPr>
          <w:rFonts w:cstheme="minorHAnsi"/>
          <w:color w:val="00000A"/>
          <w:lang w:bidi="hi-IN"/>
        </w:rPr>
        <w:t xml:space="preserve">Titulaire </w:t>
      </w:r>
      <w:r>
        <w:rPr>
          <w:rFonts w:cstheme="minorHAnsi"/>
        </w:rPr>
        <w:t xml:space="preserve">a pour obligation de supprimer toutes les Données Personnelles et toutes copies existantes sauf obligation légale de </w:t>
      </w:r>
      <w:r>
        <w:rPr>
          <w:rFonts w:cstheme="minorHAnsi"/>
        </w:rPr>
        <w:lastRenderedPageBreak/>
        <w:t xml:space="preserve">conservation auquel cas le </w:t>
      </w:r>
      <w:r>
        <w:rPr>
          <w:rFonts w:cstheme="minorHAnsi"/>
          <w:color w:val="00000A"/>
          <w:lang w:bidi="hi-IN"/>
        </w:rPr>
        <w:t xml:space="preserve">Titulaire </w:t>
      </w:r>
      <w:r>
        <w:rPr>
          <w:rFonts w:cstheme="minorHAnsi"/>
        </w:rPr>
        <w:t>s’engage à archiver les Données Personnelles et à détruire lesdites Données Personnelles dès la fin de l’obligation légale.</w:t>
      </w:r>
    </w:p>
    <w:p w14:paraId="4820B507" w14:textId="77777777" w:rsidR="00493731" w:rsidRDefault="00D67453">
      <w:pPr>
        <w:jc w:val="both"/>
        <w:rPr>
          <w:rFonts w:cstheme="minorHAnsi"/>
        </w:rPr>
      </w:pPr>
      <w:r>
        <w:rPr>
          <w:rFonts w:cstheme="minorHAnsi"/>
        </w:rPr>
        <w:t xml:space="preserve">Il ne saurait y avoir de rétention de la part du </w:t>
      </w:r>
      <w:r>
        <w:rPr>
          <w:rFonts w:cstheme="minorHAnsi"/>
          <w:color w:val="00000A"/>
          <w:lang w:bidi="hi-IN"/>
        </w:rPr>
        <w:t xml:space="preserve">Titulaire </w:t>
      </w:r>
      <w:r>
        <w:rPr>
          <w:rFonts w:cstheme="minorHAnsi"/>
        </w:rPr>
        <w:t>pour quelque raison que ce soit.</w:t>
      </w:r>
    </w:p>
    <w:p w14:paraId="29CDB0E6"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Concomitamment à la destruction des Données Personnelles et des copies, le Titulaire adresse à Inria une attestation de destruction de toutes les copies existantes des Données Personnelles mises à la disposition par Inria.</w:t>
      </w:r>
    </w:p>
    <w:p w14:paraId="5F8F363C" w14:textId="77777777" w:rsidR="00493731" w:rsidRDefault="00493731" w:rsidP="00E83D98">
      <w:pPr>
        <w:spacing w:after="0" w:line="240" w:lineRule="auto"/>
        <w:rPr>
          <w:rFonts w:eastAsia="Source Han Sans CN Regular" w:cstheme="minorHAnsi"/>
          <w:color w:val="00000A"/>
          <w:lang w:eastAsia="zh-CN" w:bidi="hi-IN"/>
        </w:rPr>
      </w:pPr>
    </w:p>
    <w:p w14:paraId="142078B6" w14:textId="77777777" w:rsidR="00493731" w:rsidRDefault="00D67453">
      <w:pPr>
        <w:numPr>
          <w:ilvl w:val="0"/>
          <w:numId w:val="1"/>
        </w:numPr>
        <w:spacing w:after="0" w:line="240" w:lineRule="auto"/>
        <w:contextualSpacing/>
        <w:rPr>
          <w:rFonts w:cstheme="minorHAnsi"/>
          <w:color w:val="00000A"/>
          <w:lang w:bidi="hi-IN"/>
        </w:rPr>
      </w:pPr>
      <w:r>
        <w:rPr>
          <w:rFonts w:cstheme="minorHAnsi"/>
          <w:color w:val="00000A"/>
          <w:lang w:bidi="hi-IN"/>
        </w:rPr>
        <w:t>CONTROLE DE L’AUTORITE DE CONTROLE COMPETENTE</w:t>
      </w:r>
    </w:p>
    <w:p w14:paraId="3CC39A96" w14:textId="77777777" w:rsidR="00493731" w:rsidRDefault="00D67453">
      <w:pPr>
        <w:spacing w:after="0" w:line="240" w:lineRule="auto"/>
        <w:ind w:left="360"/>
        <w:contextualSpacing/>
        <w:jc w:val="both"/>
        <w:rPr>
          <w:rFonts w:cstheme="minorHAnsi"/>
          <w:color w:val="00000A"/>
          <w:lang w:bidi="hi-IN"/>
        </w:rPr>
      </w:pPr>
      <w:r>
        <w:rPr>
          <w:rFonts w:cstheme="minorHAnsi"/>
          <w:color w:val="00000A"/>
          <w:lang w:bidi="hi-IN"/>
        </w:rPr>
        <w:br/>
        <w:t>Dans le cas où Inria ferait l’objet d’un contrôle de la part de l’Autorité de contrôle compétente, le Titulaire s’engage à coopérer, et à ce que le Titulaire coopère pleinement et sans délai avec Inria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370E365F" w14:textId="77777777" w:rsidR="00493731" w:rsidRDefault="00493731">
      <w:pPr>
        <w:spacing w:after="200" w:line="240" w:lineRule="auto"/>
        <w:ind w:left="720"/>
        <w:contextualSpacing/>
        <w:jc w:val="both"/>
        <w:rPr>
          <w:rFonts w:cstheme="minorHAnsi"/>
          <w:color w:val="00000A"/>
          <w:lang w:bidi="hi-IN"/>
        </w:rPr>
      </w:pPr>
    </w:p>
    <w:p w14:paraId="3748B819" w14:textId="77777777" w:rsidR="00493731" w:rsidRDefault="00D67453">
      <w:pPr>
        <w:numPr>
          <w:ilvl w:val="0"/>
          <w:numId w:val="1"/>
        </w:numPr>
        <w:spacing w:after="0" w:line="240" w:lineRule="auto"/>
        <w:contextualSpacing/>
        <w:jc w:val="both"/>
        <w:rPr>
          <w:rFonts w:cstheme="minorHAnsi"/>
          <w:b/>
          <w:color w:val="00000A"/>
          <w:lang w:bidi="hi-IN"/>
        </w:rPr>
      </w:pPr>
      <w:r>
        <w:rPr>
          <w:rFonts w:cstheme="minorHAnsi"/>
          <w:color w:val="00000A"/>
          <w:lang w:bidi="hi-IN"/>
        </w:rPr>
        <w:t>Le Titulaire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Titulaire s’engage à (a) notifier promptement Inria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7BCB6BE6" w14:textId="77777777" w:rsidR="00493731" w:rsidRDefault="00493731">
      <w:pPr>
        <w:spacing w:after="0" w:line="240" w:lineRule="auto"/>
        <w:jc w:val="both"/>
        <w:rPr>
          <w:rFonts w:eastAsia="Source Han Sans CN Regular" w:cstheme="minorHAnsi"/>
          <w:color w:val="00000A"/>
          <w:lang w:eastAsia="zh-CN" w:bidi="hi-IN"/>
        </w:rPr>
      </w:pPr>
    </w:p>
    <w:p w14:paraId="45F74812" w14:textId="77777777" w:rsidR="00493731" w:rsidRDefault="00D67453">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Sous réserve de ce qui est prévu à l’Annexe, tout Traitement non autorisé, utilisation ou divulgation de Données Personnelles par le Titulaire sont strictement interdits.</w:t>
      </w:r>
    </w:p>
    <w:p w14:paraId="3A94BB92" w14:textId="77777777" w:rsidR="00493731" w:rsidRDefault="00493731">
      <w:pPr>
        <w:spacing w:after="0" w:line="240" w:lineRule="auto"/>
        <w:rPr>
          <w:rFonts w:eastAsia="Source Han Sans CN Regular" w:cstheme="minorHAnsi"/>
          <w:color w:val="00000A"/>
          <w:lang w:eastAsia="zh-CN" w:bidi="hi-IN"/>
        </w:rPr>
      </w:pPr>
    </w:p>
    <w:p w14:paraId="76ECB27E" w14:textId="77777777" w:rsidR="00493731" w:rsidRDefault="00D67453">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L’Annexe est régie par le droit français conformément au Marché.</w:t>
      </w:r>
    </w:p>
    <w:p w14:paraId="71887F89" w14:textId="77777777" w:rsidR="00493731" w:rsidRDefault="00493731">
      <w:pPr>
        <w:spacing w:after="200" w:line="276" w:lineRule="auto"/>
        <w:ind w:left="720"/>
        <w:contextualSpacing/>
        <w:jc w:val="both"/>
        <w:rPr>
          <w:rFonts w:cstheme="minorHAnsi"/>
          <w:color w:val="00000A"/>
          <w:lang w:bidi="hi-IN"/>
        </w:rPr>
      </w:pPr>
    </w:p>
    <w:p w14:paraId="1C919D0A" w14:textId="77777777" w:rsidR="00493731" w:rsidRDefault="00D67453">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Tout litige lié à l’Annexe est de la compétence des juridictions françaises conformément au Marché.</w:t>
      </w:r>
    </w:p>
    <w:p w14:paraId="19423C43" w14:textId="77777777" w:rsidR="00493731" w:rsidRDefault="00493731">
      <w:pPr>
        <w:spacing w:after="200" w:line="276" w:lineRule="auto"/>
        <w:contextualSpacing/>
        <w:rPr>
          <w:rFonts w:cstheme="minorHAnsi"/>
          <w:color w:val="00000A"/>
          <w:lang w:bidi="hi-IN"/>
        </w:rPr>
      </w:pPr>
    </w:p>
    <w:p w14:paraId="1D0E8F96" w14:textId="77777777" w:rsidR="00493731" w:rsidRDefault="00D67453">
      <w:pPr>
        <w:spacing w:after="200" w:line="276" w:lineRule="auto"/>
        <w:contextualSpacing/>
        <w:jc w:val="both"/>
        <w:rPr>
          <w:rFonts w:cstheme="minorHAnsi"/>
          <w:color w:val="00000A"/>
          <w:lang w:bidi="hi-IN"/>
        </w:rPr>
      </w:pPr>
      <w:r>
        <w:rPr>
          <w:rFonts w:cstheme="minorHAnsi"/>
          <w:b/>
          <w:color w:val="00000A"/>
          <w:lang w:bidi="hi-IN"/>
        </w:rPr>
        <w:t>V. Droits et obligations d’Inria vis-à-vis du Titulaire</w:t>
      </w:r>
    </w:p>
    <w:p w14:paraId="52A73EA4"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Inria s’engage à : </w:t>
      </w:r>
    </w:p>
    <w:p w14:paraId="751AE88D" w14:textId="77777777" w:rsidR="00493731" w:rsidRDefault="00493731">
      <w:pPr>
        <w:spacing w:after="0" w:line="240" w:lineRule="auto"/>
        <w:jc w:val="both"/>
        <w:rPr>
          <w:rFonts w:eastAsia="Source Han Sans CN Regular" w:cstheme="minorHAnsi"/>
          <w:color w:val="00000A"/>
          <w:lang w:eastAsia="zh-CN" w:bidi="hi-IN"/>
        </w:rPr>
      </w:pPr>
    </w:p>
    <w:p w14:paraId="2458544C"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fournir au Titulaire certaines Données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Personnelles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 xml:space="preserve">objet du </w:t>
      </w:r>
      <w:proofErr w:type="gramStart"/>
      <w:r>
        <w:rPr>
          <w:rFonts w:eastAsia="Source Han Sans CN Regular" w:cstheme="minorHAnsi"/>
          <w:color w:val="00000A"/>
          <w:lang w:eastAsia="zh-CN" w:bidi="hi-IN"/>
        </w:rPr>
        <w:t>Traitement;</w:t>
      </w:r>
      <w:proofErr w:type="gramEnd"/>
    </w:p>
    <w:p w14:paraId="6BA6B0D0" w14:textId="77777777" w:rsidR="00493731" w:rsidRDefault="00493731">
      <w:pPr>
        <w:spacing w:after="0" w:line="240" w:lineRule="auto"/>
        <w:jc w:val="both"/>
        <w:rPr>
          <w:rFonts w:eastAsia="Source Han Sans CN Regular" w:cstheme="minorHAnsi"/>
          <w:color w:val="00000A"/>
          <w:lang w:eastAsia="zh-CN" w:bidi="hi-IN"/>
        </w:rPr>
      </w:pPr>
    </w:p>
    <w:p w14:paraId="74DA0728"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toutes les informations et instructions documentées nécessaires à la bonne exécution du Traitement des données à caractère </w:t>
      </w:r>
      <w:proofErr w:type="gramStart"/>
      <w:r>
        <w:rPr>
          <w:rFonts w:eastAsia="Source Han Sans CN Regular" w:cstheme="minorHAnsi"/>
          <w:color w:val="00000A"/>
          <w:lang w:eastAsia="zh-CN" w:bidi="hi-IN"/>
        </w:rPr>
        <w:t>personnel;</w:t>
      </w:r>
      <w:proofErr w:type="gramEnd"/>
    </w:p>
    <w:p w14:paraId="6B518370" w14:textId="77777777" w:rsidR="00493731" w:rsidRDefault="00493731">
      <w:pPr>
        <w:spacing w:after="0" w:line="240" w:lineRule="auto"/>
        <w:jc w:val="both"/>
        <w:rPr>
          <w:rFonts w:eastAsia="Source Han Sans CN Regular" w:cstheme="minorHAnsi"/>
          <w:color w:val="00000A"/>
          <w:lang w:eastAsia="zh-CN" w:bidi="hi-IN"/>
        </w:rPr>
      </w:pPr>
    </w:p>
    <w:p w14:paraId="312C4DE9"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-indiquer au Titulaire toute évolution des Traitements des données à caractère </w:t>
      </w:r>
      <w:proofErr w:type="gramStart"/>
      <w:r>
        <w:rPr>
          <w:rFonts w:eastAsia="Source Han Sans CN Regular" w:cstheme="minorHAnsi"/>
          <w:color w:val="00000A"/>
          <w:lang w:eastAsia="zh-CN" w:bidi="hi-IN"/>
        </w:rPr>
        <w:t>personnel;</w:t>
      </w:r>
      <w:proofErr w:type="gramEnd"/>
    </w:p>
    <w:p w14:paraId="0BB59E9E" w14:textId="77777777" w:rsidR="00493731" w:rsidRDefault="00493731">
      <w:pPr>
        <w:spacing w:after="0" w:line="240" w:lineRule="auto"/>
        <w:jc w:val="both"/>
        <w:rPr>
          <w:rFonts w:eastAsia="Source Han Sans CN Regular" w:cstheme="minorHAnsi"/>
          <w:color w:val="00000A"/>
          <w:lang w:eastAsia="zh-CN" w:bidi="hi-IN"/>
        </w:rPr>
      </w:pPr>
    </w:p>
    <w:p w14:paraId="5192C500"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les coordonnées de son interlocuteur ou, le cas échéant, de sa </w:t>
      </w:r>
      <w:proofErr w:type="gramStart"/>
      <w:r>
        <w:rPr>
          <w:rFonts w:eastAsia="Source Han Sans CN Regular" w:cstheme="minorHAnsi"/>
          <w:color w:val="00000A"/>
          <w:lang w:eastAsia="zh-CN" w:bidi="hi-IN"/>
        </w:rPr>
        <w:t>Déléguée;</w:t>
      </w:r>
      <w:proofErr w:type="gramEnd"/>
    </w:p>
    <w:p w14:paraId="069C7449" w14:textId="77777777" w:rsidR="00493731" w:rsidRDefault="00493731">
      <w:pPr>
        <w:spacing w:after="0" w:line="240" w:lineRule="auto"/>
        <w:jc w:val="both"/>
        <w:rPr>
          <w:rFonts w:eastAsia="Source Han Sans CN Regular" w:cstheme="minorHAnsi"/>
          <w:color w:val="00000A"/>
          <w:lang w:eastAsia="zh-CN" w:bidi="hi-IN"/>
        </w:rPr>
      </w:pPr>
    </w:p>
    <w:p w14:paraId="3B25BB7C"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-notifier les Violations auprès de l’Autorité de contrôle compétente ;</w:t>
      </w:r>
    </w:p>
    <w:p w14:paraId="319648E8" w14:textId="77777777" w:rsidR="00493731" w:rsidRDefault="00493731">
      <w:pPr>
        <w:spacing w:after="0" w:line="240" w:lineRule="auto"/>
        <w:jc w:val="both"/>
        <w:rPr>
          <w:rFonts w:eastAsia="Source Han Sans CN Regular" w:cstheme="minorHAnsi"/>
          <w:color w:val="00000A"/>
          <w:lang w:eastAsia="zh-CN" w:bidi="hi-IN"/>
        </w:rPr>
      </w:pPr>
    </w:p>
    <w:p w14:paraId="6D77C358"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-veiller, au préalable et pendant toute la durée du Traitement, au respect des obligations prévues par le Règlement Européen sur la Protection des Données de la part du </w:t>
      </w:r>
      <w:proofErr w:type="gramStart"/>
      <w:r>
        <w:rPr>
          <w:rFonts w:eastAsia="Source Han Sans CN Regular" w:cstheme="minorHAnsi"/>
          <w:color w:val="00000A"/>
          <w:lang w:eastAsia="zh-CN" w:bidi="hi-IN"/>
        </w:rPr>
        <w:t>Titulaire;</w:t>
      </w:r>
      <w:proofErr w:type="gramEnd"/>
    </w:p>
    <w:p w14:paraId="268E09B8" w14:textId="77777777" w:rsidR="00493731" w:rsidRDefault="00493731">
      <w:pPr>
        <w:spacing w:after="0" w:line="240" w:lineRule="auto"/>
        <w:jc w:val="both"/>
        <w:rPr>
          <w:rFonts w:eastAsia="Source Han Sans CN Regular" w:cstheme="minorHAnsi"/>
          <w:color w:val="00000A"/>
          <w:lang w:eastAsia="zh-CN" w:bidi="hi-IN"/>
        </w:rPr>
      </w:pPr>
    </w:p>
    <w:p w14:paraId="3217B056"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 dispose du droit de :</w:t>
      </w:r>
    </w:p>
    <w:p w14:paraId="51D49A93" w14:textId="77777777" w:rsidR="00493731" w:rsidRDefault="00493731">
      <w:pPr>
        <w:spacing w:after="0" w:line="240" w:lineRule="auto"/>
        <w:jc w:val="both"/>
        <w:rPr>
          <w:rFonts w:eastAsia="Source Han Sans CN Regular" w:cstheme="minorHAnsi"/>
          <w:color w:val="00000A"/>
          <w:lang w:eastAsia="zh-CN" w:bidi="hi-IN"/>
        </w:rPr>
      </w:pPr>
    </w:p>
    <w:p w14:paraId="643AD03E"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 à première demande, la communication de tout élément, pièce ou documentation permettant de garantir qu’il respecte les exigences du Règlement Européen sur la Protection des Données et de l’Annexe ;</w:t>
      </w:r>
    </w:p>
    <w:p w14:paraId="3F53C85E" w14:textId="77777777" w:rsidR="00493731" w:rsidRDefault="00493731">
      <w:pPr>
        <w:spacing w:after="0" w:line="240" w:lineRule="auto"/>
        <w:jc w:val="both"/>
        <w:rPr>
          <w:rFonts w:eastAsia="Source Han Sans CN Regular" w:cstheme="minorHAnsi"/>
          <w:color w:val="00000A"/>
          <w:lang w:eastAsia="zh-CN" w:bidi="hi-IN"/>
        </w:rPr>
      </w:pPr>
    </w:p>
    <w:p w14:paraId="0C3AA2EE"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-formuler des objections et des réserves sur le sous-traitant sélectionné par le Titulaire ;</w:t>
      </w:r>
    </w:p>
    <w:p w14:paraId="408943B3" w14:textId="77777777" w:rsidR="00493731" w:rsidRDefault="00493731">
      <w:pPr>
        <w:spacing w:after="0" w:line="240" w:lineRule="auto"/>
        <w:jc w:val="both"/>
        <w:rPr>
          <w:rFonts w:eastAsia="Source Han Sans CN Regular" w:cstheme="minorHAnsi"/>
          <w:color w:val="00000A"/>
          <w:lang w:eastAsia="zh-CN" w:bidi="hi-IN"/>
        </w:rPr>
      </w:pPr>
    </w:p>
    <w:p w14:paraId="6CF70F8E"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-superviser le Traitement, y compris réaliser les audits et les inspections auprès du Titulaire afin de s’assurer du respect par ce dernier des exigences du Règlement Européen sur la Protection des Données et de l’Annexe ;</w:t>
      </w:r>
    </w:p>
    <w:p w14:paraId="5D1C9925" w14:textId="77777777" w:rsidR="00493731" w:rsidRDefault="00493731">
      <w:pPr>
        <w:spacing w:after="0" w:line="240" w:lineRule="auto"/>
        <w:jc w:val="both"/>
        <w:rPr>
          <w:rFonts w:eastAsia="Source Han Sans CN Regular" w:cstheme="minorHAnsi"/>
          <w:color w:val="00000A"/>
          <w:lang w:eastAsia="zh-CN" w:bidi="hi-IN"/>
        </w:rPr>
      </w:pPr>
    </w:p>
    <w:p w14:paraId="2D2C0346"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l’assistance du Titulaire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C865E50" w14:textId="77777777" w:rsidR="00493731" w:rsidRDefault="00493731">
      <w:pPr>
        <w:spacing w:after="0" w:line="240" w:lineRule="auto"/>
        <w:rPr>
          <w:rFonts w:eastAsia="Source Han Sans CN Regular" w:cstheme="minorHAnsi"/>
          <w:color w:val="00000A"/>
          <w:lang w:eastAsia="zh-CN" w:bidi="hi-IN"/>
        </w:rPr>
      </w:pPr>
    </w:p>
    <w:p w14:paraId="19DCDA4A" w14:textId="77777777" w:rsidR="00493731" w:rsidRDefault="00D67453">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48AEF757" w14:textId="77777777" w:rsidR="00493731" w:rsidRDefault="00D67453">
      <w:pPr>
        <w:spacing w:after="0" w:line="240" w:lineRule="auto"/>
        <w:jc w:val="center"/>
        <w:rPr>
          <w:rFonts w:eastAsia="Source Han Sans CN Regular" w:cstheme="minorHAnsi"/>
          <w:color w:val="00000A"/>
          <w:lang w:eastAsia="zh-CN" w:bidi="hi-IN"/>
        </w:rPr>
      </w:pPr>
      <w:r>
        <w:rPr>
          <w:rFonts w:eastAsia="Source Han Sans CN Regular" w:cstheme="minorHAnsi"/>
          <w:color w:val="00000A"/>
          <w:lang w:eastAsia="zh-CN" w:bidi="hi-IN"/>
        </w:rPr>
        <w:lastRenderedPageBreak/>
        <w:t>SOUS-ANNEXE 1 - MODÈLE DE LETTRE D’ENGAGEMENT DE CONFIDENTIALITÉ INDIVIDUELLE</w:t>
      </w:r>
    </w:p>
    <w:p w14:paraId="7B538FC1" w14:textId="77777777" w:rsidR="00493731" w:rsidRDefault="00493731">
      <w:pPr>
        <w:spacing w:after="0" w:line="240" w:lineRule="auto"/>
        <w:rPr>
          <w:rFonts w:eastAsia="Source Han Sans CN Regular" w:cstheme="minorHAnsi"/>
          <w:color w:val="00000A"/>
          <w:lang w:eastAsia="zh-CN" w:bidi="hi-IN"/>
        </w:rPr>
      </w:pPr>
    </w:p>
    <w:p w14:paraId="4FBEE66F" w14:textId="77777777" w:rsidR="00493731" w:rsidRDefault="00493731">
      <w:pPr>
        <w:spacing w:after="0" w:line="240" w:lineRule="auto"/>
        <w:rPr>
          <w:rFonts w:eastAsia="Source Han Sans CN Regular" w:cstheme="minorHAnsi"/>
          <w:color w:val="00000A"/>
          <w:lang w:eastAsia="zh-CN" w:bidi="hi-IN"/>
        </w:rPr>
      </w:pPr>
    </w:p>
    <w:p w14:paraId="699B0BF6" w14:textId="21A389BE"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Dans le cadre du marché [</w:t>
      </w:r>
      <w:r w:rsidR="00E83D98" w:rsidRPr="00E83D98">
        <w:rPr>
          <w:rFonts w:eastAsia="Source Han Sans CN Regular" w:cstheme="minorHAnsi"/>
          <w:color w:val="00000A"/>
          <w:lang w:eastAsia="zh-CN" w:bidi="hi-IN"/>
        </w:rPr>
        <w:t>Organisation et prise en charge de l’accueil des scientifiques étrangers recrutés dans les équipes de recherche du Centre Inria de l’Université Grenoble Alpes</w:t>
      </w:r>
      <w:r>
        <w:rPr>
          <w:rFonts w:eastAsia="Source Han Sans CN Regular" w:cstheme="minorHAnsi"/>
          <w:color w:val="00000A"/>
          <w:lang w:eastAsia="zh-CN" w:bidi="hi-IN"/>
        </w:rPr>
        <w:t xml:space="preserve">] </w:t>
      </w:r>
      <w:r>
        <w:rPr>
          <w:rFonts w:eastAsia="Source Han Sans CN Regular" w:cstheme="minorHAnsi"/>
          <w:color w:val="00000A"/>
          <w:spacing w:val="-2"/>
          <w:lang w:eastAsia="zh-CN" w:bidi="hi-IN"/>
        </w:rPr>
        <w:t xml:space="preserve">(ci-après désigné par « Marché ») conclu entre le Titulaire et Inria, le </w:t>
      </w:r>
      <w:r>
        <w:rPr>
          <w:rFonts w:eastAsia="Source Han Sans CN Regular" w:cstheme="minorHAnsi"/>
          <w:color w:val="00000A"/>
          <w:lang w:eastAsia="zh-CN" w:bidi="hi-IN"/>
        </w:rPr>
        <w:t xml:space="preserve">Titulaire va être </w:t>
      </w:r>
      <w:r w:rsidRPr="00CC1300">
        <w:rPr>
          <w:rFonts w:eastAsia="Source Han Sans CN Regular" w:cstheme="minorHAnsi"/>
          <w:color w:val="00000A"/>
          <w:lang w:eastAsia="zh-CN" w:bidi="hi-IN"/>
        </w:rPr>
        <w:t xml:space="preserve">amené à </w:t>
      </w:r>
      <w:r w:rsidR="00D22185" w:rsidRPr="00CC1300">
        <w:rPr>
          <w:rFonts w:eastAsia="Source Han Sans CN Regular" w:cstheme="minorHAnsi"/>
          <w:color w:val="00000A"/>
          <w:lang w:eastAsia="zh-CN" w:bidi="hi-IN"/>
        </w:rPr>
        <w:t>accompagner le nouvel arrivant étranger à s’installer dans un nouveau logement</w:t>
      </w:r>
      <w:r w:rsidR="002F7ADD" w:rsidRPr="00CC1300">
        <w:rPr>
          <w:rFonts w:eastAsia="Source Han Sans CN Regular" w:cstheme="minorHAnsi"/>
          <w:color w:val="00000A"/>
          <w:lang w:eastAsia="zh-CN" w:bidi="hi-IN"/>
        </w:rPr>
        <w:t xml:space="preserve"> et à lui permettre de prendre son abonnement aux transports publics, ouvrir un compte bancaire, s’affilier à la sécurité sociale et souscrire les abonnements dont il aurait besoin pour son logement ainsi que pour son téléphone portable</w:t>
      </w:r>
      <w:r w:rsidR="00D22185" w:rsidRPr="00CC1300">
        <w:rPr>
          <w:rFonts w:eastAsia="Source Han Sans CN Regular" w:cstheme="minorHAnsi"/>
          <w:color w:val="00000A"/>
          <w:lang w:eastAsia="zh-CN" w:bidi="hi-IN"/>
        </w:rPr>
        <w:t xml:space="preserve">, </w:t>
      </w:r>
      <w:r w:rsidRPr="00CC1300">
        <w:rPr>
          <w:rFonts w:eastAsia="Source Han Sans CN Regular" w:cstheme="minorHAnsi"/>
          <w:color w:val="00000A"/>
          <w:lang w:eastAsia="zh-CN" w:bidi="hi-IN"/>
        </w:rPr>
        <w:t>au profit d’Inria, le Titulaire va recevoir un certain nombre d'informations qui nécessitent bien entendu le respect de la plus entière confidentialité.</w:t>
      </w:r>
    </w:p>
    <w:p w14:paraId="7C26BBD3" w14:textId="77777777" w:rsidR="00493731" w:rsidRDefault="00493731">
      <w:pPr>
        <w:spacing w:after="0" w:line="240" w:lineRule="auto"/>
        <w:jc w:val="both"/>
        <w:rPr>
          <w:rFonts w:eastAsia="Source Han Sans CN Regular" w:cstheme="minorHAnsi"/>
          <w:color w:val="00000A"/>
          <w:lang w:eastAsia="zh-CN" w:bidi="hi-IN"/>
        </w:rPr>
      </w:pPr>
    </w:p>
    <w:p w14:paraId="75007739"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DEAC35D" w14:textId="77777777" w:rsidR="00493731" w:rsidRDefault="00493731">
      <w:pPr>
        <w:spacing w:after="0" w:line="240" w:lineRule="auto"/>
        <w:jc w:val="both"/>
        <w:rPr>
          <w:rFonts w:eastAsia="Source Han Sans CN Regular" w:cstheme="minorHAnsi"/>
          <w:color w:val="00000A"/>
          <w:lang w:eastAsia="zh-CN" w:bidi="hi-IN"/>
        </w:rPr>
      </w:pPr>
    </w:p>
    <w:p w14:paraId="225591CA" w14:textId="77777777" w:rsidR="00493731" w:rsidRDefault="00D67453">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Pr>
          <w:rFonts w:eastAsia="Source Han Sans CN Regular" w:cstheme="minorHAnsi"/>
          <w:color w:val="00000A"/>
          <w:spacing w:val="-2"/>
          <w:lang w:eastAsia="zh-CN" w:bidi="hi-IN"/>
        </w:rPr>
        <w:t xml:space="preserve">toute opération ou ensemble d’opérations portant sur des Données à caractère personnel,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428974C2" w14:textId="18512273" w:rsidR="002F7ADD" w:rsidRPr="00CC1300" w:rsidRDefault="00D67453" w:rsidP="002F7ADD">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spacing w:val="-2"/>
          <w:lang w:eastAsia="zh-CN" w:bidi="hi-IN"/>
        </w:rPr>
        <w:t>Les Traitements prévus au titre du Marché sont</w:t>
      </w:r>
      <w:r w:rsidR="002F7ADD" w:rsidRPr="00CC1300">
        <w:rPr>
          <w:rFonts w:eastAsia="Source Han Sans CN Regular" w:cstheme="minorHAnsi"/>
          <w:color w:val="00000A"/>
          <w:spacing w:val="-2"/>
          <w:lang w:eastAsia="zh-CN" w:bidi="hi-IN"/>
        </w:rPr>
        <w:t xml:space="preserve"> : </w:t>
      </w:r>
      <w:r w:rsidR="002F7ADD" w:rsidRPr="00CC1300">
        <w:t>la collecte, l’enregistrement, la structuration, la conservation, la consultation, l’utilisation, la transmission des données effectuées dans le cadre de la gestion administrative, logistique, sociale et contractuelle de l’accueil des scientifiques étrangers.</w:t>
      </w:r>
    </w:p>
    <w:p w14:paraId="2F8FE426" w14:textId="77777777" w:rsidR="00493731" w:rsidRPr="00CC1300" w:rsidRDefault="00493731">
      <w:pPr>
        <w:spacing w:after="0" w:line="240" w:lineRule="auto"/>
        <w:jc w:val="both"/>
        <w:rPr>
          <w:rFonts w:eastAsia="Source Han Sans CN Regular" w:cstheme="minorHAnsi"/>
          <w:color w:val="00000A"/>
          <w:lang w:eastAsia="zh-CN" w:bidi="hi-IN"/>
        </w:rPr>
      </w:pPr>
    </w:p>
    <w:p w14:paraId="42EA8C87" w14:textId="77777777" w:rsidR="002F7ADD" w:rsidRPr="00CC1300" w:rsidRDefault="00D67453">
      <w:pPr>
        <w:spacing w:after="0" w:line="240" w:lineRule="auto"/>
        <w:jc w:val="both"/>
        <w:rPr>
          <w:rFonts w:eastAsia="Source Han Sans CN Regular" w:cstheme="minorHAnsi"/>
          <w:color w:val="00000A"/>
          <w:spacing w:val="-2"/>
          <w:lang w:eastAsia="zh-CN" w:bidi="hi-IN"/>
        </w:rPr>
      </w:pPr>
      <w:r w:rsidRPr="00CC1300">
        <w:rPr>
          <w:rFonts w:eastAsia="Source Han Sans CN Regular" w:cstheme="minorHAnsi"/>
          <w:color w:val="00000A"/>
          <w:lang w:eastAsia="zh-CN" w:bidi="hi-IN"/>
        </w:rPr>
        <w:t xml:space="preserve">On entend par Finalité : </w:t>
      </w:r>
      <w:r w:rsidRPr="00CC1300">
        <w:rPr>
          <w:rFonts w:eastAsia="Source Han Sans CN Regular" w:cstheme="minorHAnsi"/>
          <w:color w:val="00000A"/>
          <w:spacing w:val="-2"/>
          <w:lang w:eastAsia="zh-CN" w:bidi="hi-IN"/>
        </w:rPr>
        <w:t>l’objectif principal d’un traitement de Données à caractère personnel.</w:t>
      </w:r>
    </w:p>
    <w:p w14:paraId="0413FDC8" w14:textId="77777777" w:rsidR="002F7ADD" w:rsidRPr="00CC1300" w:rsidRDefault="002F7ADD">
      <w:pPr>
        <w:spacing w:after="0" w:line="240" w:lineRule="auto"/>
        <w:jc w:val="both"/>
        <w:rPr>
          <w:rFonts w:eastAsia="Source Han Sans CN Regular" w:cstheme="minorHAnsi"/>
          <w:color w:val="00000A"/>
          <w:spacing w:val="-2"/>
          <w:lang w:eastAsia="zh-CN" w:bidi="hi-IN"/>
        </w:rPr>
      </w:pPr>
    </w:p>
    <w:p w14:paraId="3E305694" w14:textId="4E8733B6" w:rsidR="00493731" w:rsidRDefault="00D67453">
      <w:pPr>
        <w:spacing w:after="0" w:line="240" w:lineRule="auto"/>
        <w:jc w:val="both"/>
        <w:rPr>
          <w:rFonts w:eastAsia="Source Han Sans CN Regular" w:cstheme="minorHAnsi"/>
          <w:color w:val="00000A"/>
          <w:lang w:eastAsia="zh-CN" w:bidi="hi-IN"/>
        </w:rPr>
      </w:pPr>
      <w:r w:rsidRPr="00CC1300">
        <w:rPr>
          <w:rFonts w:eastAsia="Source Han Sans CN Regular" w:cstheme="minorHAnsi"/>
          <w:color w:val="00000A"/>
          <w:spacing w:val="-2"/>
          <w:lang w:eastAsia="zh-CN" w:bidi="hi-IN"/>
        </w:rPr>
        <w:t xml:space="preserve">La Finalité des Traitements est </w:t>
      </w:r>
      <w:r w:rsidR="002F7ADD" w:rsidRPr="00CC1300">
        <w:rPr>
          <w:rFonts w:eastAsia="Source Han Sans CN Regular" w:cstheme="minorHAnsi"/>
          <w:color w:val="00000A"/>
          <w:lang w:eastAsia="zh-CN" w:bidi="hi-IN"/>
        </w:rPr>
        <w:t xml:space="preserve">de pouvoir accompagner le primo-arrivant étranger </w:t>
      </w:r>
      <w:r w:rsidR="006B505C" w:rsidRPr="00CC1300">
        <w:rPr>
          <w:rFonts w:eastAsia="Source Han Sans CN Regular" w:cstheme="minorHAnsi"/>
          <w:color w:val="00000A"/>
          <w:lang w:eastAsia="zh-CN" w:bidi="hi-IN"/>
        </w:rPr>
        <w:t>dans son installation dans un logement, lui apporter un appui dans le cadre de la</w:t>
      </w:r>
      <w:r w:rsidR="002F7ADD" w:rsidRPr="00CC1300">
        <w:rPr>
          <w:rFonts w:eastAsia="Source Han Sans CN Regular" w:cstheme="minorHAnsi"/>
          <w:color w:val="00000A"/>
          <w:lang w:eastAsia="zh-CN" w:bidi="hi-IN"/>
        </w:rPr>
        <w:t xml:space="preserve"> gestion </w:t>
      </w:r>
      <w:r w:rsidR="006B505C" w:rsidRPr="00CC1300">
        <w:rPr>
          <w:rFonts w:eastAsia="Source Han Sans CN Regular" w:cstheme="minorHAnsi"/>
          <w:color w:val="00000A"/>
          <w:lang w:eastAsia="zh-CN" w:bidi="hi-IN"/>
        </w:rPr>
        <w:t>de ses démarches administratives concernant à la fois sa situation personnelle et sa vie quotidienne</w:t>
      </w:r>
      <w:r w:rsidR="002F7ADD" w:rsidRPr="00CC1300">
        <w:rPr>
          <w:rFonts w:eastAsia="Source Han Sans CN Regular" w:cstheme="minorHAnsi"/>
          <w:color w:val="00000A"/>
          <w:lang w:eastAsia="zh-CN" w:bidi="hi-IN"/>
        </w:rPr>
        <w:t xml:space="preserve">, d’ouverture de compte bancaire et d’abonnements </w:t>
      </w:r>
      <w:r w:rsidR="006B505C" w:rsidRPr="00CC1300">
        <w:rPr>
          <w:rFonts w:eastAsia="Source Han Sans CN Regular" w:cstheme="minorHAnsi"/>
          <w:color w:val="00000A"/>
          <w:lang w:eastAsia="zh-CN" w:bidi="hi-IN"/>
        </w:rPr>
        <w:t>par exemple.</w:t>
      </w:r>
    </w:p>
    <w:p w14:paraId="5F763E43" w14:textId="77777777" w:rsidR="00493731" w:rsidRDefault="00493731">
      <w:pPr>
        <w:spacing w:after="0" w:line="240" w:lineRule="auto"/>
        <w:jc w:val="both"/>
        <w:rPr>
          <w:rFonts w:eastAsia="Source Han Sans CN Regular" w:cstheme="minorHAnsi"/>
          <w:color w:val="00000A"/>
          <w:lang w:eastAsia="zh-CN" w:bidi="hi-IN"/>
        </w:rPr>
      </w:pPr>
    </w:p>
    <w:p w14:paraId="563F69A7"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Pr>
          <w:rFonts w:eastAsia="Source Han Sans CN Regular" w:cstheme="minorHAnsi"/>
          <w:color w:val="00000A"/>
          <w:lang w:eastAsia="zh-CN" w:bidi="hi-IN"/>
        </w:rPr>
        <w:t>,.employé(e) du Titulaire et désigné(e) par le Titulaire pour réaliser les Traitements, m’engage dès la réception des Données à caractère personnel ou des informations confidentielles reçues à l’occasion de l’exécution du Marché, à garantir à Inria le respect de la plus stricte confidentialité, concernant notamment :</w:t>
      </w:r>
    </w:p>
    <w:p w14:paraId="59C51949" w14:textId="77777777" w:rsidR="00493731" w:rsidRDefault="00493731">
      <w:pPr>
        <w:spacing w:after="0" w:line="240" w:lineRule="auto"/>
        <w:rPr>
          <w:rFonts w:eastAsia="Source Han Sans CN Regular" w:cstheme="minorHAnsi"/>
          <w:color w:val="00000A"/>
          <w:lang w:eastAsia="zh-CN" w:bidi="hi-IN"/>
        </w:rPr>
      </w:pPr>
    </w:p>
    <w:p w14:paraId="7967FBC1" w14:textId="77777777"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les informations écrites, orales ou visuelles de nature financière, juridique et judiciaire ou de tout autre ordre communiquées par Inria ou dont </w:t>
      </w:r>
      <w:proofErr w:type="gramStart"/>
      <w:r>
        <w:rPr>
          <w:rFonts w:eastAsia="Source Han Sans CN Regular" w:cstheme="minorHAnsi"/>
          <w:color w:val="00000A"/>
          <w:lang w:eastAsia="zh-CN" w:bidi="hi-IN"/>
        </w:rPr>
        <w:t>j’aurai  eu</w:t>
      </w:r>
      <w:proofErr w:type="gramEnd"/>
      <w:r>
        <w:rPr>
          <w:rFonts w:eastAsia="Source Han Sans CN Regular" w:cstheme="minorHAnsi"/>
          <w:color w:val="00000A"/>
          <w:lang w:eastAsia="zh-CN" w:bidi="hi-IN"/>
        </w:rPr>
        <w:t xml:space="preserve"> connaissance à l'occasion de ce Marché; dans la mesure où ces informations ne sont pas publiques ;</w:t>
      </w:r>
    </w:p>
    <w:p w14:paraId="25320D15" w14:textId="77777777" w:rsidR="00493731" w:rsidRDefault="00493731">
      <w:pPr>
        <w:spacing w:after="0" w:line="240" w:lineRule="auto"/>
        <w:jc w:val="both"/>
        <w:rPr>
          <w:rFonts w:eastAsia="Source Han Sans CN Regular" w:cstheme="minorHAnsi"/>
          <w:color w:val="00000A"/>
          <w:lang w:eastAsia="zh-CN" w:bidi="hi-IN"/>
        </w:rPr>
      </w:pPr>
    </w:p>
    <w:p w14:paraId="0C2C9CBF" w14:textId="77777777" w:rsidR="00493731" w:rsidRDefault="00D67453">
      <w:pPr>
        <w:spacing w:after="0" w:line="240" w:lineRule="auto"/>
        <w:jc w:val="both"/>
        <w:rPr>
          <w:rFonts w:eastAsia="Source Han Sans CN Regular" w:cstheme="minorHAnsi"/>
          <w:lang w:eastAsia="zh-CN"/>
        </w:rPr>
      </w:pPr>
      <w:r>
        <w:rPr>
          <w:rFonts w:eastAsia="Source Han Sans CN Regular" w:cstheme="minorHAnsi"/>
          <w:lang w:eastAsia="zh-CN"/>
        </w:rPr>
        <w:t>-Les Données à caractère personnel que je recevrai de la part des agents Inria dans le cadre de l’exécution des Traitements,</w:t>
      </w:r>
    </w:p>
    <w:p w14:paraId="2686151E" w14:textId="77777777" w:rsidR="00493731" w:rsidRDefault="00493731">
      <w:pPr>
        <w:spacing w:after="0" w:line="240" w:lineRule="auto"/>
        <w:rPr>
          <w:rFonts w:eastAsia="Source Han Sans CN Regular" w:cstheme="minorHAnsi"/>
          <w:color w:val="00000A"/>
          <w:lang w:eastAsia="zh-CN" w:bidi="hi-IN"/>
        </w:rPr>
      </w:pPr>
    </w:p>
    <w:p w14:paraId="00E4EF8D" w14:textId="77777777" w:rsidR="00493731"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 que je n’utiliserai les Données à caractère personnel qu'aux fins de réalisation des Traitements prévus et pour la Finalité prévue dans le Marché ;</w:t>
      </w:r>
    </w:p>
    <w:p w14:paraId="69C6AAEB" w14:textId="77777777" w:rsidR="00493731" w:rsidRDefault="00493731">
      <w:pPr>
        <w:spacing w:after="0" w:line="240" w:lineRule="auto"/>
        <w:rPr>
          <w:rFonts w:eastAsia="Source Han Sans CN Regular" w:cstheme="minorHAnsi"/>
          <w:color w:val="00000A"/>
          <w:lang w:eastAsia="zh-CN" w:bidi="hi-IN"/>
        </w:rPr>
      </w:pPr>
    </w:p>
    <w:p w14:paraId="0597EA25" w14:textId="21F74EE1" w:rsidR="00493731" w:rsidRDefault="00D67453">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 xml:space="preserve">- que je restituerai au Titulaire tout document qui </w:t>
      </w:r>
      <w:r w:rsidR="00E83D98">
        <w:rPr>
          <w:rFonts w:eastAsia="Source Han Sans CN Regular" w:cstheme="minorHAnsi"/>
          <w:color w:val="00000A"/>
          <w:lang w:eastAsia="zh-CN" w:bidi="hi-IN"/>
        </w:rPr>
        <w:t>m’aura été</w:t>
      </w:r>
      <w:r>
        <w:rPr>
          <w:rFonts w:eastAsia="Source Han Sans CN Regular" w:cstheme="minorHAnsi"/>
          <w:color w:val="00000A"/>
          <w:lang w:eastAsia="zh-CN" w:bidi="hi-IN"/>
        </w:rPr>
        <w:t xml:space="preserve"> confié lors des Traitements ainsi que toute copie de ces documents à l’expiration du Marché et au plus tard le dernier jour du Marché ;</w:t>
      </w:r>
    </w:p>
    <w:p w14:paraId="2FFE342E" w14:textId="77777777" w:rsidR="00493731" w:rsidRDefault="00493731">
      <w:pPr>
        <w:spacing w:after="0" w:line="240" w:lineRule="auto"/>
        <w:rPr>
          <w:rFonts w:eastAsia="Source Han Sans CN Regular" w:cstheme="minorHAnsi"/>
          <w:color w:val="00000A"/>
          <w:lang w:eastAsia="zh-CN" w:bidi="hi-IN"/>
        </w:rPr>
      </w:pPr>
    </w:p>
    <w:p w14:paraId="46249F07" w14:textId="77777777" w:rsidR="00493731" w:rsidRPr="00E83D98"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 que je ne conserverai aucune copie, extrait, reproduction, enregistrement ou élément relatif aux Données à caractère personnel qui m’auront été transmises ou dont j’aurais eu connaissance ;</w:t>
      </w:r>
    </w:p>
    <w:p w14:paraId="05F5B2FA" w14:textId="77777777" w:rsidR="00493731" w:rsidRPr="00E83D98" w:rsidRDefault="00493731">
      <w:pPr>
        <w:spacing w:after="0" w:line="240" w:lineRule="auto"/>
        <w:rPr>
          <w:rFonts w:eastAsia="Source Han Sans CN Regular" w:cstheme="minorHAnsi"/>
          <w:color w:val="00000A"/>
          <w:lang w:eastAsia="zh-CN" w:bidi="hi-IN"/>
        </w:rPr>
      </w:pPr>
    </w:p>
    <w:p w14:paraId="3DDFD5B8" w14:textId="77777777" w:rsidR="00493731"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 que je ne ferai aucune utilisation pour mon propre compte, directement ou indirectement, des Données à caractère personnel qui m’auront été transmises ou dont j’aurais eu connaissance ;</w:t>
      </w:r>
    </w:p>
    <w:p w14:paraId="4F16D6D3" w14:textId="77777777" w:rsidR="00493731" w:rsidRDefault="00493731">
      <w:pPr>
        <w:spacing w:after="0" w:line="240" w:lineRule="auto"/>
        <w:rPr>
          <w:rFonts w:eastAsia="Source Han Sans CN Regular" w:cstheme="minorHAnsi"/>
          <w:color w:val="00000A"/>
          <w:lang w:eastAsia="zh-CN" w:bidi="hi-IN"/>
        </w:rPr>
      </w:pPr>
    </w:p>
    <w:p w14:paraId="3A3C3478" w14:textId="77777777" w:rsidR="00493731" w:rsidRPr="00E83D98"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 que je ne communiquerai pas les Données à caractère personnel qui m’auront été transmises ou dont j’aurais eu connaissance à d’autres membres du personnel du Titulaire sans l’accord d’Inria ;</w:t>
      </w:r>
    </w:p>
    <w:p w14:paraId="32B5B4F0" w14:textId="77777777" w:rsidR="00493731" w:rsidRPr="00E83D98" w:rsidRDefault="00493731">
      <w:pPr>
        <w:spacing w:after="0" w:line="240" w:lineRule="auto"/>
        <w:rPr>
          <w:rFonts w:eastAsia="Source Han Sans CN Regular" w:cstheme="minorHAnsi"/>
          <w:color w:val="00000A"/>
          <w:lang w:eastAsia="zh-CN" w:bidi="hi-IN"/>
        </w:rPr>
      </w:pPr>
    </w:p>
    <w:p w14:paraId="7FEB30C1" w14:textId="77777777" w:rsidR="00493731" w:rsidRPr="00E83D98"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Le présent engagement de confidentialité est valable pendant toute la durée du Marché et pendant cinq années suivant ce Marché.</w:t>
      </w:r>
    </w:p>
    <w:p w14:paraId="7CBA4695" w14:textId="77777777" w:rsidR="00493731" w:rsidRPr="00E83D98" w:rsidRDefault="00493731">
      <w:pPr>
        <w:spacing w:after="0" w:line="240" w:lineRule="auto"/>
        <w:rPr>
          <w:rFonts w:eastAsia="Source Han Sans CN Regular" w:cstheme="minorHAnsi"/>
          <w:color w:val="00000A"/>
          <w:lang w:eastAsia="zh-CN" w:bidi="hi-IN"/>
        </w:rPr>
      </w:pPr>
    </w:p>
    <w:p w14:paraId="1132C6AE" w14:textId="77777777" w:rsidR="00493731" w:rsidRDefault="00D67453">
      <w:pPr>
        <w:spacing w:after="0" w:line="240" w:lineRule="auto"/>
        <w:jc w:val="both"/>
        <w:rPr>
          <w:rFonts w:eastAsia="Source Han Sans CN Regular" w:cstheme="minorHAnsi"/>
          <w:color w:val="00000A"/>
          <w:lang w:eastAsia="zh-CN" w:bidi="hi-IN"/>
        </w:rPr>
      </w:pPr>
      <w:r w:rsidRPr="00E83D98">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63FCC11F" w14:textId="77777777" w:rsidR="00493731" w:rsidRDefault="00493731">
      <w:pPr>
        <w:spacing w:after="0" w:line="240" w:lineRule="auto"/>
        <w:rPr>
          <w:rFonts w:eastAsia="Source Han Sans CN Regular" w:cstheme="minorHAnsi"/>
          <w:color w:val="00000A"/>
          <w:lang w:eastAsia="zh-CN" w:bidi="hi-IN"/>
        </w:rPr>
      </w:pPr>
    </w:p>
    <w:p w14:paraId="7289C023" w14:textId="77777777" w:rsidR="00493731" w:rsidRDefault="00D67453">
      <w:pPr>
        <w:spacing w:after="0" w:line="240" w:lineRule="auto"/>
        <w:rPr>
          <w:rFonts w:eastAsia="Source Han Sans CN Regular" w:cstheme="minorHAnsi"/>
          <w:color w:val="00000A"/>
          <w:lang w:eastAsia="zh-CN" w:bidi="hi-IN"/>
        </w:rPr>
      </w:pPr>
      <w:proofErr w:type="gramStart"/>
      <w:r>
        <w:rPr>
          <w:rFonts w:eastAsia="Source Han Sans CN Regular" w:cstheme="minorHAnsi"/>
          <w:color w:val="00000A"/>
          <w:lang w:eastAsia="zh-CN" w:bidi="hi-IN"/>
        </w:rPr>
        <w:t>Fait le</w:t>
      </w:r>
      <w:proofErr w:type="gramEnd"/>
      <w:r>
        <w:rPr>
          <w:rFonts w:eastAsia="Source Han Sans CN Regular" w:cstheme="minorHAnsi"/>
          <w:color w:val="00000A"/>
          <w:lang w:eastAsia="zh-CN" w:bidi="hi-IN"/>
        </w:rPr>
        <w:t xml:space="preserve"> [</w:t>
      </w:r>
      <w:r>
        <w:rPr>
          <w:rFonts w:eastAsia="Source Han Sans CN Regular" w:cstheme="minorHAnsi"/>
          <w:color w:val="00000A"/>
          <w:highlight w:val="yellow"/>
          <w:lang w:eastAsia="zh-CN" w:bidi="hi-IN"/>
        </w:rPr>
        <w:t>____</w:t>
      </w:r>
      <w:r>
        <w:rPr>
          <w:rFonts w:eastAsia="Source Han Sans CN Regular" w:cstheme="minorHAnsi"/>
          <w:color w:val="00000A"/>
          <w:lang w:eastAsia="zh-CN" w:bidi="hi-IN"/>
        </w:rPr>
        <w:t xml:space="preserve">], </w:t>
      </w:r>
    </w:p>
    <w:p w14:paraId="299D04EA" w14:textId="77777777" w:rsidR="00493731" w:rsidRDefault="00D67453">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A [</w:t>
      </w:r>
      <w:r>
        <w:rPr>
          <w:rFonts w:eastAsia="Source Han Sans CN Regular" w:cstheme="minorHAnsi"/>
          <w:color w:val="00000A"/>
          <w:highlight w:val="yellow"/>
          <w:lang w:eastAsia="zh-CN" w:bidi="hi-IN"/>
        </w:rPr>
        <w:t>____</w:t>
      </w:r>
      <w:r>
        <w:rPr>
          <w:rFonts w:eastAsia="Source Han Sans CN Regular" w:cstheme="minorHAnsi"/>
          <w:color w:val="00000A"/>
          <w:lang w:eastAsia="zh-CN" w:bidi="hi-IN"/>
        </w:rPr>
        <w:t>],</w:t>
      </w:r>
    </w:p>
    <w:p w14:paraId="07D244C7" w14:textId="77777777" w:rsidR="00493731" w:rsidRDefault="00D67453">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Signature</w:t>
      </w:r>
    </w:p>
    <w:p w14:paraId="28A52983" w14:textId="77777777" w:rsidR="00493731" w:rsidRDefault="00493731">
      <w:pPr>
        <w:spacing w:after="0" w:line="240" w:lineRule="auto"/>
        <w:rPr>
          <w:rFonts w:eastAsia="Source Han Sans CN Regular" w:cstheme="minorHAnsi"/>
          <w:color w:val="00000A"/>
          <w:lang w:eastAsia="zh-CN" w:bidi="hi-IN"/>
        </w:rPr>
      </w:pPr>
    </w:p>
    <w:p w14:paraId="6336484D" w14:textId="77777777" w:rsidR="00493731" w:rsidRDefault="00D67453">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34809747" w14:textId="77777777" w:rsidR="00493731" w:rsidRDefault="00D67453">
      <w:pPr>
        <w:pStyle w:val="Default"/>
        <w:jc w:val="center"/>
        <w:rPr>
          <w:rFonts w:asciiTheme="minorHAnsi" w:hAnsiTheme="minorHAnsi" w:cstheme="minorHAnsi"/>
          <w:sz w:val="22"/>
          <w:szCs w:val="22"/>
        </w:rPr>
      </w:pPr>
      <w:r>
        <w:rPr>
          <w:rFonts w:asciiTheme="minorHAnsi" w:hAnsiTheme="minorHAnsi" w:cstheme="minorHAnsi"/>
          <w:sz w:val="22"/>
          <w:szCs w:val="22"/>
        </w:rPr>
        <w:lastRenderedPageBreak/>
        <w:t>SOUS-ANNEXE 2 – « PLAN DE REVERSIBILITE » (uniquement si le Responsable du Traitement choisit l’option 3 de l’article 8)</w:t>
      </w:r>
    </w:p>
    <w:p w14:paraId="44384873" w14:textId="77777777" w:rsidR="00493731" w:rsidRDefault="00493731"/>
    <w:sectPr w:rsidR="00493731">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634ED" w14:textId="77777777" w:rsidR="0018350D" w:rsidRDefault="0018350D">
      <w:pPr>
        <w:spacing w:after="0" w:line="240" w:lineRule="auto"/>
      </w:pPr>
      <w:r>
        <w:separator/>
      </w:r>
    </w:p>
  </w:endnote>
  <w:endnote w:type="continuationSeparator" w:id="0">
    <w:p w14:paraId="76C0712E" w14:textId="77777777" w:rsidR="0018350D" w:rsidRDefault="00183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Han Sans CN Regular">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169670"/>
      <w:docPartObj>
        <w:docPartGallery w:val="Page Numbers (Bottom of Page)"/>
        <w:docPartUnique/>
      </w:docPartObj>
    </w:sdtPr>
    <w:sdtEndPr/>
    <w:sdtContent>
      <w:p w14:paraId="18D6AA29" w14:textId="77777777" w:rsidR="00493731" w:rsidRDefault="00D6745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E4AAC46" w14:textId="77777777" w:rsidR="00493731" w:rsidRDefault="004937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370988"/>
      <w:docPartObj>
        <w:docPartGallery w:val="Page Numbers (Bottom of Page)"/>
        <w:docPartUnique/>
      </w:docPartObj>
    </w:sdtPr>
    <w:sdtEndPr/>
    <w:sdtContent>
      <w:p w14:paraId="0E2B24C0" w14:textId="77777777" w:rsidR="00493731" w:rsidRDefault="00D6745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282D8BE1" w14:textId="77777777" w:rsidR="00493731" w:rsidRDefault="00D67453">
    <w:pPr>
      <w:pStyle w:val="Pieddepage"/>
      <w:rPr>
        <w:sz w:val="20"/>
        <w:szCs w:val="20"/>
      </w:rPr>
    </w:pPr>
    <w:r>
      <w:rPr>
        <w:sz w:val="20"/>
        <w:szCs w:val="20"/>
      </w:rPr>
      <w:t>Version du 06/08/2019</w:t>
    </w:r>
  </w:p>
  <w:p w14:paraId="765BFE11" w14:textId="77777777" w:rsidR="00493731" w:rsidRDefault="0049373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77250" w14:textId="77777777" w:rsidR="0018350D" w:rsidRDefault="0018350D">
      <w:pPr>
        <w:spacing w:after="0" w:line="240" w:lineRule="auto"/>
      </w:pPr>
      <w:r>
        <w:separator/>
      </w:r>
    </w:p>
  </w:footnote>
  <w:footnote w:type="continuationSeparator" w:id="0">
    <w:p w14:paraId="0B66F303" w14:textId="77777777" w:rsidR="0018350D" w:rsidRDefault="00183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3A1"/>
    <w:multiLevelType w:val="hybridMultilevel"/>
    <w:tmpl w:val="F0242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E00CA"/>
    <w:multiLevelType w:val="hybridMultilevel"/>
    <w:tmpl w:val="E5B604C2"/>
    <w:lvl w:ilvl="0" w:tplc="075A6036">
      <w:start w:val="1"/>
      <w:numFmt w:val="none"/>
      <w:suff w:val="nothing"/>
      <w:lvlText w:val=""/>
      <w:lvlJc w:val="left"/>
      <w:pPr>
        <w:tabs>
          <w:tab w:val="num" w:pos="0"/>
        </w:tabs>
        <w:ind w:left="0" w:firstLine="0"/>
      </w:pPr>
    </w:lvl>
    <w:lvl w:ilvl="1" w:tplc="6DF615CE">
      <w:start w:val="1"/>
      <w:numFmt w:val="none"/>
      <w:suff w:val="nothing"/>
      <w:lvlText w:val=""/>
      <w:lvlJc w:val="left"/>
      <w:pPr>
        <w:tabs>
          <w:tab w:val="num" w:pos="0"/>
        </w:tabs>
        <w:ind w:left="0" w:firstLine="0"/>
      </w:pPr>
    </w:lvl>
    <w:lvl w:ilvl="2" w:tplc="FAEE1E38">
      <w:start w:val="1"/>
      <w:numFmt w:val="none"/>
      <w:suff w:val="nothing"/>
      <w:lvlText w:val=""/>
      <w:lvlJc w:val="left"/>
      <w:pPr>
        <w:tabs>
          <w:tab w:val="num" w:pos="0"/>
        </w:tabs>
        <w:ind w:left="0" w:firstLine="0"/>
      </w:pPr>
    </w:lvl>
    <w:lvl w:ilvl="3" w:tplc="97900F18">
      <w:start w:val="1"/>
      <w:numFmt w:val="none"/>
      <w:suff w:val="nothing"/>
      <w:lvlText w:val=""/>
      <w:lvlJc w:val="left"/>
      <w:pPr>
        <w:tabs>
          <w:tab w:val="num" w:pos="0"/>
        </w:tabs>
        <w:ind w:left="0" w:firstLine="0"/>
      </w:pPr>
    </w:lvl>
    <w:lvl w:ilvl="4" w:tplc="8FB6B7DC">
      <w:start w:val="1"/>
      <w:numFmt w:val="none"/>
      <w:suff w:val="nothing"/>
      <w:lvlText w:val=""/>
      <w:lvlJc w:val="left"/>
      <w:pPr>
        <w:tabs>
          <w:tab w:val="num" w:pos="0"/>
        </w:tabs>
        <w:ind w:left="0" w:firstLine="0"/>
      </w:pPr>
    </w:lvl>
    <w:lvl w:ilvl="5" w:tplc="205852B8">
      <w:start w:val="1"/>
      <w:numFmt w:val="none"/>
      <w:suff w:val="nothing"/>
      <w:lvlText w:val=""/>
      <w:lvlJc w:val="left"/>
      <w:pPr>
        <w:tabs>
          <w:tab w:val="num" w:pos="0"/>
        </w:tabs>
        <w:ind w:left="0" w:firstLine="0"/>
      </w:pPr>
    </w:lvl>
    <w:lvl w:ilvl="6" w:tplc="F3C21B32">
      <w:start w:val="1"/>
      <w:numFmt w:val="none"/>
      <w:suff w:val="nothing"/>
      <w:lvlText w:val=""/>
      <w:lvlJc w:val="left"/>
      <w:pPr>
        <w:tabs>
          <w:tab w:val="num" w:pos="0"/>
        </w:tabs>
        <w:ind w:left="0" w:firstLine="0"/>
      </w:pPr>
    </w:lvl>
    <w:lvl w:ilvl="7" w:tplc="91B2D4E0">
      <w:start w:val="1"/>
      <w:numFmt w:val="none"/>
      <w:suff w:val="nothing"/>
      <w:lvlText w:val=""/>
      <w:lvlJc w:val="left"/>
      <w:pPr>
        <w:tabs>
          <w:tab w:val="num" w:pos="0"/>
        </w:tabs>
        <w:ind w:left="0" w:firstLine="0"/>
      </w:pPr>
    </w:lvl>
    <w:lvl w:ilvl="8" w:tplc="234CA5AE">
      <w:start w:val="1"/>
      <w:numFmt w:val="none"/>
      <w:suff w:val="nothing"/>
      <w:lvlText w:val=""/>
      <w:lvlJc w:val="left"/>
      <w:pPr>
        <w:tabs>
          <w:tab w:val="num" w:pos="0"/>
        </w:tabs>
        <w:ind w:left="0" w:firstLine="0"/>
      </w:pPr>
    </w:lvl>
  </w:abstractNum>
  <w:abstractNum w:abstractNumId="2" w15:restartNumberingAfterBreak="0">
    <w:nsid w:val="0C6408EA"/>
    <w:multiLevelType w:val="hybridMultilevel"/>
    <w:tmpl w:val="78642242"/>
    <w:lvl w:ilvl="0" w:tplc="938CD2B0">
      <w:start w:val="4"/>
      <w:numFmt w:val="upperRoman"/>
      <w:lvlText w:val="%1."/>
      <w:lvlJc w:val="left"/>
      <w:pPr>
        <w:ind w:left="1080" w:hanging="720"/>
      </w:pPr>
      <w:rPr>
        <w:rFonts w:hint="default"/>
      </w:rPr>
    </w:lvl>
    <w:lvl w:ilvl="1" w:tplc="3502F546">
      <w:start w:val="1"/>
      <w:numFmt w:val="lowerLetter"/>
      <w:lvlText w:val="%2."/>
      <w:lvlJc w:val="left"/>
      <w:pPr>
        <w:ind w:left="1440" w:hanging="360"/>
      </w:pPr>
    </w:lvl>
    <w:lvl w:ilvl="2" w:tplc="23CEE1D2">
      <w:start w:val="1"/>
      <w:numFmt w:val="lowerRoman"/>
      <w:lvlText w:val="%3."/>
      <w:lvlJc w:val="right"/>
      <w:pPr>
        <w:ind w:left="2160" w:hanging="180"/>
      </w:pPr>
    </w:lvl>
    <w:lvl w:ilvl="3" w:tplc="D6644BF2">
      <w:start w:val="1"/>
      <w:numFmt w:val="decimal"/>
      <w:lvlText w:val="%4."/>
      <w:lvlJc w:val="left"/>
      <w:pPr>
        <w:ind w:left="2880" w:hanging="360"/>
      </w:pPr>
    </w:lvl>
    <w:lvl w:ilvl="4" w:tplc="DB5E50B6">
      <w:start w:val="1"/>
      <w:numFmt w:val="lowerLetter"/>
      <w:lvlText w:val="%5."/>
      <w:lvlJc w:val="left"/>
      <w:pPr>
        <w:ind w:left="3600" w:hanging="360"/>
      </w:pPr>
    </w:lvl>
    <w:lvl w:ilvl="5" w:tplc="ED928CE0">
      <w:start w:val="1"/>
      <w:numFmt w:val="lowerRoman"/>
      <w:lvlText w:val="%6."/>
      <w:lvlJc w:val="right"/>
      <w:pPr>
        <w:ind w:left="4320" w:hanging="180"/>
      </w:pPr>
    </w:lvl>
    <w:lvl w:ilvl="6" w:tplc="E872E9A0">
      <w:start w:val="1"/>
      <w:numFmt w:val="decimal"/>
      <w:lvlText w:val="%7."/>
      <w:lvlJc w:val="left"/>
      <w:pPr>
        <w:ind w:left="5040" w:hanging="360"/>
      </w:pPr>
    </w:lvl>
    <w:lvl w:ilvl="7" w:tplc="28C6B208">
      <w:start w:val="1"/>
      <w:numFmt w:val="lowerLetter"/>
      <w:lvlText w:val="%8."/>
      <w:lvlJc w:val="left"/>
      <w:pPr>
        <w:ind w:left="5760" w:hanging="360"/>
      </w:pPr>
    </w:lvl>
    <w:lvl w:ilvl="8" w:tplc="6F06D0B4">
      <w:start w:val="1"/>
      <w:numFmt w:val="lowerRoman"/>
      <w:lvlText w:val="%9."/>
      <w:lvlJc w:val="right"/>
      <w:pPr>
        <w:ind w:left="6480" w:hanging="180"/>
      </w:pPr>
    </w:lvl>
  </w:abstractNum>
  <w:abstractNum w:abstractNumId="3" w15:restartNumberingAfterBreak="0">
    <w:nsid w:val="500F0D37"/>
    <w:multiLevelType w:val="hybridMultilevel"/>
    <w:tmpl w:val="6F907A26"/>
    <w:lvl w:ilvl="0" w:tplc="A400FCDE">
      <w:start w:val="1"/>
      <w:numFmt w:val="upperRoman"/>
      <w:lvlText w:val="%1."/>
      <w:lvlJc w:val="left"/>
      <w:pPr>
        <w:ind w:left="1080" w:hanging="720"/>
      </w:pPr>
      <w:rPr>
        <w:rFonts w:hint="default"/>
      </w:rPr>
    </w:lvl>
    <w:lvl w:ilvl="1" w:tplc="598E1E10">
      <w:start w:val="1"/>
      <w:numFmt w:val="lowerLetter"/>
      <w:lvlText w:val="%2."/>
      <w:lvlJc w:val="left"/>
      <w:pPr>
        <w:ind w:left="1440" w:hanging="360"/>
      </w:pPr>
    </w:lvl>
    <w:lvl w:ilvl="2" w:tplc="A5CE4B2E">
      <w:start w:val="1"/>
      <w:numFmt w:val="lowerRoman"/>
      <w:lvlText w:val="%3."/>
      <w:lvlJc w:val="right"/>
      <w:pPr>
        <w:ind w:left="2160" w:hanging="180"/>
      </w:pPr>
    </w:lvl>
    <w:lvl w:ilvl="3" w:tplc="A3486E00">
      <w:start w:val="1"/>
      <w:numFmt w:val="decimal"/>
      <w:lvlText w:val="%4."/>
      <w:lvlJc w:val="left"/>
      <w:pPr>
        <w:ind w:left="2880" w:hanging="360"/>
      </w:pPr>
    </w:lvl>
    <w:lvl w:ilvl="4" w:tplc="788ABCFC">
      <w:start w:val="1"/>
      <w:numFmt w:val="lowerLetter"/>
      <w:lvlText w:val="%5."/>
      <w:lvlJc w:val="left"/>
      <w:pPr>
        <w:ind w:left="3600" w:hanging="360"/>
      </w:pPr>
    </w:lvl>
    <w:lvl w:ilvl="5" w:tplc="C3B0DE72">
      <w:start w:val="1"/>
      <w:numFmt w:val="lowerRoman"/>
      <w:lvlText w:val="%6."/>
      <w:lvlJc w:val="right"/>
      <w:pPr>
        <w:ind w:left="4320" w:hanging="180"/>
      </w:pPr>
    </w:lvl>
    <w:lvl w:ilvl="6" w:tplc="3AB82160">
      <w:start w:val="1"/>
      <w:numFmt w:val="decimal"/>
      <w:lvlText w:val="%7."/>
      <w:lvlJc w:val="left"/>
      <w:pPr>
        <w:ind w:left="5040" w:hanging="360"/>
      </w:pPr>
    </w:lvl>
    <w:lvl w:ilvl="7" w:tplc="C250E80C">
      <w:start w:val="1"/>
      <w:numFmt w:val="lowerLetter"/>
      <w:lvlText w:val="%8."/>
      <w:lvlJc w:val="left"/>
      <w:pPr>
        <w:ind w:left="5760" w:hanging="360"/>
      </w:pPr>
    </w:lvl>
    <w:lvl w:ilvl="8" w:tplc="DB6EA2DE">
      <w:start w:val="1"/>
      <w:numFmt w:val="lowerRoman"/>
      <w:lvlText w:val="%9."/>
      <w:lvlJc w:val="right"/>
      <w:pPr>
        <w:ind w:left="6480" w:hanging="180"/>
      </w:pPr>
    </w:lvl>
  </w:abstractNum>
  <w:abstractNum w:abstractNumId="4" w15:restartNumberingAfterBreak="0">
    <w:nsid w:val="65AA6823"/>
    <w:multiLevelType w:val="hybridMultilevel"/>
    <w:tmpl w:val="CC765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CC1A41"/>
    <w:multiLevelType w:val="hybridMultilevel"/>
    <w:tmpl w:val="D608A230"/>
    <w:lvl w:ilvl="0" w:tplc="A33EFC70">
      <w:start w:val="1"/>
      <w:numFmt w:val="bullet"/>
      <w:lvlText w:val=""/>
      <w:lvlJc w:val="left"/>
      <w:pPr>
        <w:ind w:left="720" w:hanging="360"/>
      </w:pPr>
      <w:rPr>
        <w:rFonts w:ascii="Symbol" w:hAnsi="Symbol" w:hint="default"/>
      </w:rPr>
    </w:lvl>
    <w:lvl w:ilvl="1" w:tplc="FF3094D2">
      <w:start w:val="1"/>
      <w:numFmt w:val="bullet"/>
      <w:lvlText w:val="o"/>
      <w:lvlJc w:val="left"/>
      <w:pPr>
        <w:ind w:left="1440" w:hanging="360"/>
      </w:pPr>
      <w:rPr>
        <w:rFonts w:ascii="Courier New" w:hAnsi="Courier New" w:cs="Courier New" w:hint="default"/>
      </w:rPr>
    </w:lvl>
    <w:lvl w:ilvl="2" w:tplc="DDA6B280">
      <w:start w:val="1"/>
      <w:numFmt w:val="bullet"/>
      <w:lvlText w:val=""/>
      <w:lvlJc w:val="left"/>
      <w:pPr>
        <w:ind w:left="2160" w:hanging="360"/>
      </w:pPr>
      <w:rPr>
        <w:rFonts w:ascii="Wingdings" w:hAnsi="Wingdings" w:hint="default"/>
      </w:rPr>
    </w:lvl>
    <w:lvl w:ilvl="3" w:tplc="5F722D26">
      <w:start w:val="1"/>
      <w:numFmt w:val="bullet"/>
      <w:lvlText w:val=""/>
      <w:lvlJc w:val="left"/>
      <w:pPr>
        <w:ind w:left="2880" w:hanging="360"/>
      </w:pPr>
      <w:rPr>
        <w:rFonts w:ascii="Symbol" w:hAnsi="Symbol" w:hint="default"/>
      </w:rPr>
    </w:lvl>
    <w:lvl w:ilvl="4" w:tplc="84C27498">
      <w:start w:val="1"/>
      <w:numFmt w:val="bullet"/>
      <w:lvlText w:val="o"/>
      <w:lvlJc w:val="left"/>
      <w:pPr>
        <w:ind w:left="3600" w:hanging="360"/>
      </w:pPr>
      <w:rPr>
        <w:rFonts w:ascii="Courier New" w:hAnsi="Courier New" w:cs="Courier New" w:hint="default"/>
      </w:rPr>
    </w:lvl>
    <w:lvl w:ilvl="5" w:tplc="61406396">
      <w:start w:val="1"/>
      <w:numFmt w:val="bullet"/>
      <w:lvlText w:val=""/>
      <w:lvlJc w:val="left"/>
      <w:pPr>
        <w:ind w:left="4320" w:hanging="360"/>
      </w:pPr>
      <w:rPr>
        <w:rFonts w:ascii="Wingdings" w:hAnsi="Wingdings" w:hint="default"/>
      </w:rPr>
    </w:lvl>
    <w:lvl w:ilvl="6" w:tplc="0A3CE544">
      <w:start w:val="1"/>
      <w:numFmt w:val="bullet"/>
      <w:lvlText w:val=""/>
      <w:lvlJc w:val="left"/>
      <w:pPr>
        <w:ind w:left="5040" w:hanging="360"/>
      </w:pPr>
      <w:rPr>
        <w:rFonts w:ascii="Symbol" w:hAnsi="Symbol" w:hint="default"/>
      </w:rPr>
    </w:lvl>
    <w:lvl w:ilvl="7" w:tplc="EC343464">
      <w:start w:val="1"/>
      <w:numFmt w:val="bullet"/>
      <w:lvlText w:val="o"/>
      <w:lvlJc w:val="left"/>
      <w:pPr>
        <w:ind w:left="5760" w:hanging="360"/>
      </w:pPr>
      <w:rPr>
        <w:rFonts w:ascii="Courier New" w:hAnsi="Courier New" w:cs="Courier New" w:hint="default"/>
      </w:rPr>
    </w:lvl>
    <w:lvl w:ilvl="8" w:tplc="6320458C">
      <w:start w:val="1"/>
      <w:numFmt w:val="bullet"/>
      <w:lvlText w:val=""/>
      <w:lvlJc w:val="left"/>
      <w:pPr>
        <w:ind w:left="6480" w:hanging="360"/>
      </w:pPr>
      <w:rPr>
        <w:rFonts w:ascii="Wingdings" w:hAnsi="Wingdings" w:hint="default"/>
      </w:rPr>
    </w:lvl>
  </w:abstractNum>
  <w:abstractNum w:abstractNumId="6" w15:restartNumberingAfterBreak="0">
    <w:nsid w:val="6BB83702"/>
    <w:multiLevelType w:val="hybridMultilevel"/>
    <w:tmpl w:val="F5A8B6A4"/>
    <w:lvl w:ilvl="0" w:tplc="25546CCC">
      <w:start w:val="1"/>
      <w:numFmt w:val="decimal"/>
      <w:pStyle w:val="Titre1"/>
      <w:lvlText w:val="%1)"/>
      <w:lvlJc w:val="left"/>
      <w:pPr>
        <w:ind w:left="360" w:hanging="360"/>
      </w:pPr>
      <w:rPr>
        <w:rFonts w:ascii="Arial" w:hAnsi="Arial"/>
        <w:b/>
        <w:sz w:val="24"/>
      </w:rPr>
    </w:lvl>
    <w:lvl w:ilvl="1" w:tplc="61FC9DA4">
      <w:start w:val="1"/>
      <w:numFmt w:val="lowerLetter"/>
      <w:lvlText w:val="%2)"/>
      <w:lvlJc w:val="left"/>
      <w:pPr>
        <w:ind w:left="720" w:hanging="360"/>
      </w:pPr>
    </w:lvl>
    <w:lvl w:ilvl="2" w:tplc="3FEE223A">
      <w:start w:val="1"/>
      <w:numFmt w:val="lowerRoman"/>
      <w:lvlText w:val="%3)"/>
      <w:lvlJc w:val="left"/>
      <w:pPr>
        <w:ind w:left="1080" w:hanging="360"/>
      </w:pPr>
    </w:lvl>
    <w:lvl w:ilvl="3" w:tplc="4DD0AC9C">
      <w:start w:val="1"/>
      <w:numFmt w:val="decimal"/>
      <w:lvlText w:val="(%4)"/>
      <w:lvlJc w:val="left"/>
      <w:pPr>
        <w:ind w:left="1440" w:hanging="360"/>
      </w:pPr>
    </w:lvl>
    <w:lvl w:ilvl="4" w:tplc="54ACAA0C">
      <w:start w:val="1"/>
      <w:numFmt w:val="lowerLetter"/>
      <w:lvlText w:val="(%5)"/>
      <w:lvlJc w:val="left"/>
      <w:pPr>
        <w:ind w:left="1800" w:hanging="360"/>
      </w:pPr>
    </w:lvl>
    <w:lvl w:ilvl="5" w:tplc="309ADC6A">
      <w:start w:val="1"/>
      <w:numFmt w:val="lowerRoman"/>
      <w:lvlText w:val="(%6)"/>
      <w:lvlJc w:val="left"/>
      <w:pPr>
        <w:ind w:left="2160" w:hanging="360"/>
      </w:pPr>
    </w:lvl>
    <w:lvl w:ilvl="6" w:tplc="46C8B74A">
      <w:start w:val="1"/>
      <w:numFmt w:val="decimal"/>
      <w:lvlText w:val="%7."/>
      <w:lvlJc w:val="left"/>
      <w:pPr>
        <w:ind w:left="2520" w:hanging="360"/>
      </w:pPr>
    </w:lvl>
    <w:lvl w:ilvl="7" w:tplc="081EAB94">
      <w:start w:val="1"/>
      <w:numFmt w:val="lowerLetter"/>
      <w:lvlText w:val="%8."/>
      <w:lvlJc w:val="left"/>
      <w:pPr>
        <w:ind w:left="2880" w:hanging="360"/>
      </w:pPr>
    </w:lvl>
    <w:lvl w:ilvl="8" w:tplc="B9AA2BA8">
      <w:start w:val="1"/>
      <w:numFmt w:val="lowerRoman"/>
      <w:lvlText w:val="%9."/>
      <w:lvlJc w:val="left"/>
      <w:pPr>
        <w:ind w:left="3240" w:hanging="360"/>
      </w:pPr>
    </w:lvl>
  </w:abstractNum>
  <w:abstractNum w:abstractNumId="7" w15:restartNumberingAfterBreak="0">
    <w:nsid w:val="6D2A2522"/>
    <w:multiLevelType w:val="hybridMultilevel"/>
    <w:tmpl w:val="842AAC38"/>
    <w:lvl w:ilvl="0" w:tplc="64688338">
      <w:start w:val="1"/>
      <w:numFmt w:val="bullet"/>
      <w:lvlText w:val="-"/>
      <w:lvlJc w:val="left"/>
      <w:pPr>
        <w:ind w:left="720" w:hanging="360"/>
      </w:pPr>
      <w:rPr>
        <w:rFonts w:ascii="Calibri" w:eastAsia="Source Han Sans CN Regular" w:hAnsi="Calibri" w:cs="Calibri" w:hint="default"/>
      </w:rPr>
    </w:lvl>
    <w:lvl w:ilvl="1" w:tplc="8B466734">
      <w:start w:val="1"/>
      <w:numFmt w:val="bullet"/>
      <w:lvlText w:val="o"/>
      <w:lvlJc w:val="left"/>
      <w:pPr>
        <w:ind w:left="1440" w:hanging="360"/>
      </w:pPr>
      <w:rPr>
        <w:rFonts w:ascii="Courier New" w:hAnsi="Courier New" w:cs="Courier New" w:hint="default"/>
      </w:rPr>
    </w:lvl>
    <w:lvl w:ilvl="2" w:tplc="C6CE3F20">
      <w:start w:val="1"/>
      <w:numFmt w:val="bullet"/>
      <w:lvlText w:val=""/>
      <w:lvlJc w:val="left"/>
      <w:pPr>
        <w:ind w:left="2160" w:hanging="360"/>
      </w:pPr>
      <w:rPr>
        <w:rFonts w:ascii="Wingdings" w:hAnsi="Wingdings" w:hint="default"/>
      </w:rPr>
    </w:lvl>
    <w:lvl w:ilvl="3" w:tplc="FAEA9948">
      <w:start w:val="1"/>
      <w:numFmt w:val="bullet"/>
      <w:lvlText w:val=""/>
      <w:lvlJc w:val="left"/>
      <w:pPr>
        <w:ind w:left="2880" w:hanging="360"/>
      </w:pPr>
      <w:rPr>
        <w:rFonts w:ascii="Symbol" w:hAnsi="Symbol" w:hint="default"/>
      </w:rPr>
    </w:lvl>
    <w:lvl w:ilvl="4" w:tplc="C756BF06">
      <w:start w:val="1"/>
      <w:numFmt w:val="bullet"/>
      <w:lvlText w:val="o"/>
      <w:lvlJc w:val="left"/>
      <w:pPr>
        <w:ind w:left="3600" w:hanging="360"/>
      </w:pPr>
      <w:rPr>
        <w:rFonts w:ascii="Courier New" w:hAnsi="Courier New" w:cs="Courier New" w:hint="default"/>
      </w:rPr>
    </w:lvl>
    <w:lvl w:ilvl="5" w:tplc="EDF8F57C">
      <w:start w:val="1"/>
      <w:numFmt w:val="bullet"/>
      <w:lvlText w:val=""/>
      <w:lvlJc w:val="left"/>
      <w:pPr>
        <w:ind w:left="4320" w:hanging="360"/>
      </w:pPr>
      <w:rPr>
        <w:rFonts w:ascii="Wingdings" w:hAnsi="Wingdings" w:hint="default"/>
      </w:rPr>
    </w:lvl>
    <w:lvl w:ilvl="6" w:tplc="258A849A">
      <w:start w:val="1"/>
      <w:numFmt w:val="bullet"/>
      <w:lvlText w:val=""/>
      <w:lvlJc w:val="left"/>
      <w:pPr>
        <w:ind w:left="5040" w:hanging="360"/>
      </w:pPr>
      <w:rPr>
        <w:rFonts w:ascii="Symbol" w:hAnsi="Symbol" w:hint="default"/>
      </w:rPr>
    </w:lvl>
    <w:lvl w:ilvl="7" w:tplc="7472C9FE">
      <w:start w:val="1"/>
      <w:numFmt w:val="bullet"/>
      <w:lvlText w:val="o"/>
      <w:lvlJc w:val="left"/>
      <w:pPr>
        <w:ind w:left="5760" w:hanging="360"/>
      </w:pPr>
      <w:rPr>
        <w:rFonts w:ascii="Courier New" w:hAnsi="Courier New" w:cs="Courier New" w:hint="default"/>
      </w:rPr>
    </w:lvl>
    <w:lvl w:ilvl="8" w:tplc="C5E459E0">
      <w:start w:val="1"/>
      <w:numFmt w:val="bullet"/>
      <w:lvlText w:val=""/>
      <w:lvlJc w:val="left"/>
      <w:pPr>
        <w:ind w:left="6480" w:hanging="360"/>
      </w:pPr>
      <w:rPr>
        <w:rFonts w:ascii="Wingdings" w:hAnsi="Wingdings" w:hint="default"/>
      </w:rPr>
    </w:lvl>
  </w:abstractNum>
  <w:abstractNum w:abstractNumId="8" w15:restartNumberingAfterBreak="0">
    <w:nsid w:val="74E95433"/>
    <w:multiLevelType w:val="hybridMultilevel"/>
    <w:tmpl w:val="E57EC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E721A1"/>
    <w:multiLevelType w:val="hybridMultilevel"/>
    <w:tmpl w:val="C9A8EAD2"/>
    <w:lvl w:ilvl="0" w:tplc="170A357C">
      <w:start w:val="1"/>
      <w:numFmt w:val="lowerLetter"/>
      <w:lvlText w:val="%1)"/>
      <w:lvlJc w:val="left"/>
      <w:pPr>
        <w:ind w:left="720" w:hanging="360"/>
      </w:pPr>
    </w:lvl>
    <w:lvl w:ilvl="1" w:tplc="409E5192">
      <w:start w:val="1"/>
      <w:numFmt w:val="lowerLetter"/>
      <w:lvlText w:val="%2)"/>
      <w:lvlJc w:val="left"/>
      <w:pPr>
        <w:ind w:left="1080" w:hanging="360"/>
      </w:pPr>
    </w:lvl>
    <w:lvl w:ilvl="2" w:tplc="B74C75F4">
      <w:start w:val="1"/>
      <w:numFmt w:val="lowerRoman"/>
      <w:lvlText w:val="%3)"/>
      <w:lvlJc w:val="left"/>
      <w:pPr>
        <w:ind w:left="1440" w:hanging="360"/>
      </w:pPr>
    </w:lvl>
    <w:lvl w:ilvl="3" w:tplc="A65455CA">
      <w:start w:val="1"/>
      <w:numFmt w:val="decimal"/>
      <w:lvlText w:val="(%4)"/>
      <w:lvlJc w:val="left"/>
      <w:pPr>
        <w:ind w:left="1800" w:hanging="360"/>
      </w:pPr>
    </w:lvl>
    <w:lvl w:ilvl="4" w:tplc="AB9AE732">
      <w:start w:val="1"/>
      <w:numFmt w:val="lowerLetter"/>
      <w:lvlText w:val="(%5)"/>
      <w:lvlJc w:val="left"/>
      <w:pPr>
        <w:ind w:left="2160" w:hanging="360"/>
      </w:pPr>
    </w:lvl>
    <w:lvl w:ilvl="5" w:tplc="252C4EC0">
      <w:start w:val="1"/>
      <w:numFmt w:val="lowerRoman"/>
      <w:lvlText w:val="(%6)"/>
      <w:lvlJc w:val="left"/>
      <w:pPr>
        <w:ind w:left="2520" w:hanging="360"/>
      </w:pPr>
    </w:lvl>
    <w:lvl w:ilvl="6" w:tplc="7E04E22A">
      <w:start w:val="1"/>
      <w:numFmt w:val="decimal"/>
      <w:lvlText w:val="%7."/>
      <w:lvlJc w:val="left"/>
      <w:pPr>
        <w:ind w:left="2880" w:hanging="360"/>
      </w:pPr>
    </w:lvl>
    <w:lvl w:ilvl="7" w:tplc="0B96E772">
      <w:start w:val="1"/>
      <w:numFmt w:val="lowerLetter"/>
      <w:lvlText w:val="%8."/>
      <w:lvlJc w:val="left"/>
      <w:pPr>
        <w:ind w:left="3240" w:hanging="360"/>
      </w:pPr>
    </w:lvl>
    <w:lvl w:ilvl="8" w:tplc="C144C516">
      <w:start w:val="1"/>
      <w:numFmt w:val="lowerRoman"/>
      <w:lvlText w:val="%9."/>
      <w:lvlJc w:val="left"/>
      <w:pPr>
        <w:ind w:left="3600" w:hanging="360"/>
      </w:pPr>
    </w:lvl>
  </w:abstractNum>
  <w:abstractNum w:abstractNumId="10" w15:restartNumberingAfterBreak="0">
    <w:nsid w:val="7FBD521A"/>
    <w:multiLevelType w:val="hybridMultilevel"/>
    <w:tmpl w:val="ED7C2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5"/>
  </w:num>
  <w:num w:numId="7">
    <w:abstractNumId w:val="7"/>
  </w:num>
  <w:num w:numId="8">
    <w:abstractNumId w:val="0"/>
  </w:num>
  <w:num w:numId="9">
    <w:abstractNumId w:val="8"/>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731"/>
    <w:rsid w:val="0000727B"/>
    <w:rsid w:val="0018350D"/>
    <w:rsid w:val="002074E3"/>
    <w:rsid w:val="0028658A"/>
    <w:rsid w:val="002F7ADD"/>
    <w:rsid w:val="00344B94"/>
    <w:rsid w:val="00455BE9"/>
    <w:rsid w:val="00493731"/>
    <w:rsid w:val="0066279E"/>
    <w:rsid w:val="00680C2E"/>
    <w:rsid w:val="006B505C"/>
    <w:rsid w:val="007D0EF4"/>
    <w:rsid w:val="007D3E2D"/>
    <w:rsid w:val="00940EC3"/>
    <w:rsid w:val="00A31428"/>
    <w:rsid w:val="00B37FF3"/>
    <w:rsid w:val="00CC1300"/>
    <w:rsid w:val="00D22185"/>
    <w:rsid w:val="00D67453"/>
    <w:rsid w:val="00E83D98"/>
    <w:rsid w:val="00EA20D4"/>
    <w:rsid w:val="00F2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216D"/>
  <w15:docId w15:val="{EA34A92D-72C3-0748-844C-4B3B6B2B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numPr>
        <w:numId w:val="1"/>
      </w:numPr>
      <w:spacing w:after="0" w:line="240" w:lineRule="auto"/>
      <w:ind w:left="300" w:right="43"/>
      <w:jc w:val="both"/>
      <w:outlineLvl w:val="0"/>
    </w:pPr>
    <w:rPr>
      <w:rFonts w:ascii="Times New Roman" w:eastAsia="Times New Roman" w:hAnsi="Times New Roman" w:cs="Times New Roman"/>
      <w:b/>
      <w:bCs/>
      <w:sz w:val="24"/>
      <w:szCs w:val="24"/>
      <w:lang w:eastAsia="zh-CN"/>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numbering" w:customStyle="1" w:styleId="Aucuneliste1">
    <w:name w:val="Aucune liste1"/>
    <w:next w:val="Aucuneliste"/>
    <w:uiPriority w:val="99"/>
    <w:semiHidden/>
    <w:unhideWhenUsed/>
  </w:style>
  <w:style w:type="paragraph" w:styleId="Paragraphedeliste">
    <w:name w:val="List Paragraph"/>
    <w:basedOn w:val="Normal"/>
    <w:uiPriority w:val="34"/>
    <w:qFormat/>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Pr>
      <w:rFonts w:ascii="Cambria" w:eastAsia="Source Han Sans CN Regular" w:hAnsi="Cambria" w:cs="Mangal"/>
      <w:color w:val="00000A"/>
      <w:sz w:val="24"/>
      <w:szCs w:val="21"/>
      <w:lang w:eastAsia="zh-CN" w:bidi="hi-IN"/>
    </w:rPr>
  </w:style>
  <w:style w:type="paragraph" w:styleId="Sansinterligne">
    <w:name w:val="No Spacing"/>
    <w:uiPriority w:val="1"/>
    <w:qFormat/>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Pr>
      <w:rFonts w:ascii="Segoe UI" w:eastAsia="Source Han Sans CN Regular" w:hAnsi="Segoe UI" w:cs="Mangal"/>
      <w:color w:val="00000A"/>
      <w:sz w:val="18"/>
      <w:szCs w:val="16"/>
      <w:lang w:eastAsia="zh-CN" w:bidi="hi-IN"/>
    </w:rPr>
  </w:style>
  <w:style w:type="paragraph" w:styleId="Rvision">
    <w:name w:val="Revision"/>
    <w:hidden/>
    <w:uiPriority w:val="99"/>
    <w:semiHidden/>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pPr>
      <w:spacing w:after="0" w:line="240" w:lineRule="auto"/>
    </w:pPr>
    <w:rPr>
      <w:rFonts w:ascii="Arial" w:hAnsi="Arial" w:cs="Arial"/>
      <w:color w:val="000000"/>
      <w:sz w:val="24"/>
      <w:szCs w:val="24"/>
    </w:r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Titre1Car">
    <w:name w:val="Titre 1 Car"/>
    <w:basedOn w:val="Policepardfaut"/>
    <w:link w:val="Titre1"/>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style>
  <w:style w:type="paragraph" w:styleId="Corpsdetexte">
    <w:name w:val="Body Text"/>
    <w:basedOn w:val="Normal"/>
    <w:link w:val="CorpsdetexteCar"/>
    <w:uiPriority w:val="99"/>
    <w:semiHidden/>
    <w:unhideWhenUsed/>
    <w:rsid w:val="0066279E"/>
    <w:pPr>
      <w:spacing w:after="120"/>
    </w:pPr>
  </w:style>
  <w:style w:type="character" w:customStyle="1" w:styleId="CorpsdetexteCar">
    <w:name w:val="Corps de texte Car"/>
    <w:basedOn w:val="Policepardfaut"/>
    <w:link w:val="Corpsdetexte"/>
    <w:uiPriority w:val="99"/>
    <w:semiHidden/>
    <w:rsid w:val="0066279E"/>
  </w:style>
  <w:style w:type="paragraph" w:styleId="NormalWeb">
    <w:name w:val="Normal (Web)"/>
    <w:basedOn w:val="Normal"/>
    <w:uiPriority w:val="99"/>
    <w:semiHidden/>
    <w:unhideWhenUsed/>
    <w:rsid w:val="00B37FF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7934">
      <w:bodyDiv w:val="1"/>
      <w:marLeft w:val="0"/>
      <w:marRight w:val="0"/>
      <w:marTop w:val="0"/>
      <w:marBottom w:val="0"/>
      <w:divBdr>
        <w:top w:val="none" w:sz="0" w:space="0" w:color="auto"/>
        <w:left w:val="none" w:sz="0" w:space="0" w:color="auto"/>
        <w:bottom w:val="none" w:sz="0" w:space="0" w:color="auto"/>
        <w:right w:val="none" w:sz="0" w:space="0" w:color="auto"/>
      </w:divBdr>
    </w:div>
    <w:div w:id="618489987">
      <w:bodyDiv w:val="1"/>
      <w:marLeft w:val="0"/>
      <w:marRight w:val="0"/>
      <w:marTop w:val="0"/>
      <w:marBottom w:val="0"/>
      <w:divBdr>
        <w:top w:val="none" w:sz="0" w:space="0" w:color="auto"/>
        <w:left w:val="none" w:sz="0" w:space="0" w:color="auto"/>
        <w:bottom w:val="none" w:sz="0" w:space="0" w:color="auto"/>
        <w:right w:val="none" w:sz="0" w:space="0" w:color="auto"/>
      </w:divBdr>
    </w:div>
    <w:div w:id="747338013">
      <w:bodyDiv w:val="1"/>
      <w:marLeft w:val="0"/>
      <w:marRight w:val="0"/>
      <w:marTop w:val="0"/>
      <w:marBottom w:val="0"/>
      <w:divBdr>
        <w:top w:val="none" w:sz="0" w:space="0" w:color="auto"/>
        <w:left w:val="none" w:sz="0" w:space="0" w:color="auto"/>
        <w:bottom w:val="none" w:sz="0" w:space="0" w:color="auto"/>
        <w:right w:val="none" w:sz="0" w:space="0" w:color="auto"/>
      </w:divBdr>
    </w:div>
    <w:div w:id="760562329">
      <w:bodyDiv w:val="1"/>
      <w:marLeft w:val="0"/>
      <w:marRight w:val="0"/>
      <w:marTop w:val="0"/>
      <w:marBottom w:val="0"/>
      <w:divBdr>
        <w:top w:val="none" w:sz="0" w:space="0" w:color="auto"/>
        <w:left w:val="none" w:sz="0" w:space="0" w:color="auto"/>
        <w:bottom w:val="none" w:sz="0" w:space="0" w:color="auto"/>
        <w:right w:val="none" w:sz="0" w:space="0" w:color="auto"/>
      </w:divBdr>
    </w:div>
    <w:div w:id="99379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t@inria.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4516</Words>
  <Characters>24844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Carmen Contamin</cp:lastModifiedBy>
  <cp:revision>3</cp:revision>
  <dcterms:created xsi:type="dcterms:W3CDTF">2025-10-07T09:38:00Z</dcterms:created>
  <dcterms:modified xsi:type="dcterms:W3CDTF">2025-10-23T13:33:00Z</dcterms:modified>
</cp:coreProperties>
</file>